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1"/>
        <w:gridCol w:w="910"/>
      </w:tblGrid>
      <w:tr w:rsidR="00CA3EB4" w:rsidRPr="00CA3EB4" w14:paraId="160321B8" w14:textId="77777777" w:rsidTr="000C1D4E">
        <w:trPr>
          <w:gridAfter w:val="1"/>
          <w:wAfter w:w="1043" w:type="dxa"/>
        </w:trPr>
        <w:tc>
          <w:tcPr>
            <w:tcW w:w="8936" w:type="dxa"/>
            <w:shd w:val="clear" w:color="auto" w:fill="auto"/>
          </w:tcPr>
          <w:p w14:paraId="3229E7FB" w14:textId="60EF91F5" w:rsidR="00CA3EB4" w:rsidRPr="00CA3EB4" w:rsidRDefault="00CA3EB4" w:rsidP="00F410B9">
            <w:pPr>
              <w:jc w:val="center"/>
              <w:rPr>
                <w:rFonts w:ascii="Calibri Light" w:hAnsi="Calibri Light" w:cs="Calibri Light"/>
                <w:b/>
                <w:bCs/>
                <w:sz w:val="28"/>
                <w:szCs w:val="28"/>
              </w:rPr>
            </w:pPr>
            <w:r w:rsidRPr="00CA3EB4">
              <w:rPr>
                <w:noProof/>
                <w:sz w:val="16"/>
                <w:szCs w:val="16"/>
              </w:rPr>
              <w:drawing>
                <wp:anchor distT="0" distB="0" distL="114300" distR="114300" simplePos="0" relativeHeight="251649536" behindDoc="0" locked="0" layoutInCell="1" allowOverlap="1" wp14:anchorId="751419DA" wp14:editId="581EE695">
                  <wp:simplePos x="0" y="0"/>
                  <wp:positionH relativeFrom="column">
                    <wp:posOffset>2092036</wp:posOffset>
                  </wp:positionH>
                  <wp:positionV relativeFrom="page">
                    <wp:posOffset>-374650</wp:posOffset>
                  </wp:positionV>
                  <wp:extent cx="1022350" cy="1022350"/>
                  <wp:effectExtent l="0" t="0" r="6350" b="6350"/>
                  <wp:wrapNone/>
                  <wp:docPr id="59650918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91487" name="Picture 1"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54A46" w14:textId="6F9BF9FD" w:rsidR="00CA3EB4" w:rsidRPr="00CA3EB4" w:rsidRDefault="00CA3EB4" w:rsidP="00F410B9">
            <w:pPr>
              <w:jc w:val="center"/>
              <w:rPr>
                <w:rFonts w:ascii="Calibri Light" w:hAnsi="Calibri Light" w:cs="Calibri Light"/>
                <w:b/>
                <w:bCs/>
                <w:sz w:val="28"/>
                <w:szCs w:val="28"/>
              </w:rPr>
            </w:pPr>
          </w:p>
          <w:p w14:paraId="21EF1ADA" w14:textId="38A41E34" w:rsidR="00CA3EB4" w:rsidRPr="00CA3EB4" w:rsidRDefault="00CA3EB4" w:rsidP="00F410B9">
            <w:pPr>
              <w:jc w:val="center"/>
              <w:rPr>
                <w:rFonts w:ascii="Calibri Light" w:hAnsi="Calibri Light" w:cs="Calibri Light"/>
                <w:b/>
                <w:bCs/>
                <w:sz w:val="28"/>
                <w:szCs w:val="28"/>
              </w:rPr>
            </w:pPr>
          </w:p>
          <w:p w14:paraId="6CE5D23E" w14:textId="58F6BE3B" w:rsidR="00CA3EB4" w:rsidRPr="00CA3EB4" w:rsidRDefault="00CA3EB4" w:rsidP="00F410B9">
            <w:pPr>
              <w:jc w:val="center"/>
              <w:rPr>
                <w:rFonts w:ascii="Calibri Light" w:hAnsi="Calibri Light" w:cs="Calibri Light"/>
                <w:b/>
                <w:bCs/>
                <w:sz w:val="28"/>
                <w:szCs w:val="28"/>
              </w:rPr>
            </w:pPr>
            <w:r w:rsidRPr="00CA3EB4">
              <w:rPr>
                <w:rFonts w:ascii="Calibri Light" w:hAnsi="Calibri Light" w:cs="Calibri Light"/>
                <w:b/>
                <w:bCs/>
                <w:sz w:val="28"/>
                <w:szCs w:val="28"/>
              </w:rPr>
              <w:t xml:space="preserve">Newsflash No 1– </w:t>
            </w:r>
            <w:r w:rsidR="00572F5C">
              <w:rPr>
                <w:rFonts w:ascii="Calibri Light" w:hAnsi="Calibri Light" w:cs="Calibri Light"/>
                <w:b/>
                <w:bCs/>
                <w:sz w:val="28"/>
                <w:szCs w:val="28"/>
              </w:rPr>
              <w:t>March</w:t>
            </w:r>
            <w:r w:rsidRPr="00CA3EB4">
              <w:rPr>
                <w:rFonts w:ascii="Calibri Light" w:hAnsi="Calibri Light" w:cs="Calibri Light"/>
                <w:b/>
                <w:bCs/>
                <w:sz w:val="28"/>
                <w:szCs w:val="28"/>
              </w:rPr>
              <w:t xml:space="preserve"> 2025</w:t>
            </w:r>
          </w:p>
          <w:p w14:paraId="54BA2316" w14:textId="76661231" w:rsidR="00CA3EB4" w:rsidRPr="00CA3EB4" w:rsidRDefault="00CA3EB4" w:rsidP="003952E9">
            <w:pPr>
              <w:rPr>
                <w:rFonts w:ascii="Candara" w:hAnsi="Candara"/>
                <w:b/>
                <w:bCs/>
                <w:color w:val="002060"/>
                <w:sz w:val="28"/>
                <w:szCs w:val="28"/>
              </w:rPr>
            </w:pPr>
            <w:r w:rsidRPr="00CA3EB4">
              <w:rPr>
                <w:rFonts w:ascii="Candara" w:hAnsi="Candara" w:cs="Calibri Light"/>
                <w:sz w:val="22"/>
                <w:szCs w:val="22"/>
              </w:rPr>
              <w:t>.</w:t>
            </w:r>
          </w:p>
          <w:p w14:paraId="3F3A55B7" w14:textId="4C921EEA" w:rsidR="00CA3EB4" w:rsidRDefault="00CA3EB4" w:rsidP="00CA3EB4">
            <w:pPr>
              <w:jc w:val="center"/>
              <w:rPr>
                <w:rFonts w:ascii="Candara" w:hAnsi="Candara"/>
                <w:b/>
                <w:bCs/>
                <w:color w:val="002060"/>
                <w:sz w:val="28"/>
                <w:szCs w:val="28"/>
              </w:rPr>
            </w:pPr>
          </w:p>
          <w:p w14:paraId="15A90F93" w14:textId="77777777" w:rsidR="00CA3EB4" w:rsidRDefault="00CA3EB4" w:rsidP="00CA3EB4">
            <w:pPr>
              <w:jc w:val="center"/>
              <w:rPr>
                <w:rFonts w:ascii="Candara" w:hAnsi="Candara"/>
                <w:b/>
                <w:bCs/>
                <w:color w:val="002060"/>
                <w:sz w:val="28"/>
                <w:szCs w:val="28"/>
              </w:rPr>
            </w:pPr>
          </w:p>
          <w:p w14:paraId="21128418" w14:textId="77777777" w:rsidR="00CA3EB4" w:rsidRDefault="00CA3EB4" w:rsidP="00CA3EB4">
            <w:pPr>
              <w:jc w:val="center"/>
              <w:rPr>
                <w:rFonts w:ascii="Candara" w:hAnsi="Candara"/>
                <w:b/>
                <w:bCs/>
                <w:color w:val="002060"/>
                <w:sz w:val="28"/>
                <w:szCs w:val="28"/>
              </w:rPr>
            </w:pPr>
          </w:p>
          <w:p w14:paraId="7C7BD65B" w14:textId="77777777" w:rsidR="00CA3EB4" w:rsidRDefault="00CA3EB4" w:rsidP="00CA3EB4">
            <w:pPr>
              <w:jc w:val="center"/>
              <w:rPr>
                <w:rFonts w:ascii="Candara" w:hAnsi="Candara"/>
                <w:b/>
                <w:bCs/>
                <w:color w:val="002060"/>
                <w:sz w:val="28"/>
                <w:szCs w:val="28"/>
              </w:rPr>
            </w:pPr>
          </w:p>
          <w:p w14:paraId="4CB06BA5" w14:textId="77777777" w:rsidR="00CA3EB4" w:rsidRDefault="00CA3EB4" w:rsidP="00CA3EB4">
            <w:pPr>
              <w:jc w:val="center"/>
              <w:rPr>
                <w:rFonts w:ascii="Candara" w:hAnsi="Candara"/>
                <w:b/>
                <w:bCs/>
                <w:color w:val="002060"/>
                <w:sz w:val="28"/>
                <w:szCs w:val="28"/>
              </w:rPr>
            </w:pPr>
          </w:p>
          <w:p w14:paraId="2080C3A8" w14:textId="01299FC2" w:rsidR="00CA3EB4" w:rsidRPr="00CA3EB4" w:rsidRDefault="00CA3EB4" w:rsidP="00F410B9">
            <w:pPr>
              <w:rPr>
                <w:color w:val="000000"/>
              </w:rPr>
            </w:pPr>
            <w:r w:rsidRPr="00CA3EB4">
              <w:rPr>
                <w:color w:val="000000"/>
              </w:rPr>
              <w:t xml:space="preserve">The </w:t>
            </w:r>
            <w:r w:rsidRPr="00CA3EB4">
              <w:rPr>
                <w:b/>
                <w:bCs/>
                <w:color w:val="000000"/>
              </w:rPr>
              <w:t>New Zealand Golf Industry Council</w:t>
            </w:r>
            <w:r w:rsidRPr="00CA3EB4">
              <w:rPr>
                <w:color w:val="000000"/>
              </w:rPr>
              <w:t xml:space="preserve"> </w:t>
            </w:r>
            <w:r w:rsidRPr="00CA3EB4">
              <w:rPr>
                <w:b/>
                <w:bCs/>
                <w:color w:val="000000"/>
              </w:rPr>
              <w:t>2025 Whole of Golf conference</w:t>
            </w:r>
            <w:r w:rsidRPr="00CA3EB4">
              <w:rPr>
                <w:color w:val="000000"/>
              </w:rPr>
              <w:t xml:space="preserve">, incorporating </w:t>
            </w:r>
            <w:r w:rsidRPr="00CA3EB4">
              <w:rPr>
                <w:b/>
                <w:bCs/>
                <w:color w:val="000000"/>
              </w:rPr>
              <w:t>Golf New Zealand</w:t>
            </w:r>
            <w:r w:rsidRPr="00CA3EB4">
              <w:rPr>
                <w:color w:val="000000"/>
              </w:rPr>
              <w:t xml:space="preserve">, the </w:t>
            </w:r>
            <w:r w:rsidRPr="00CA3EB4">
              <w:rPr>
                <w:b/>
                <w:bCs/>
                <w:color w:val="000000"/>
              </w:rPr>
              <w:t>PGA of NZ, NZ Golf Course Superintendents Association</w:t>
            </w:r>
            <w:r w:rsidRPr="00CA3EB4">
              <w:rPr>
                <w:color w:val="000000"/>
              </w:rPr>
              <w:t xml:space="preserve"> and the </w:t>
            </w:r>
            <w:r w:rsidRPr="00CA3EB4">
              <w:rPr>
                <w:b/>
                <w:bCs/>
                <w:color w:val="000000"/>
              </w:rPr>
              <w:t xml:space="preserve">Club Management Association of NZ, </w:t>
            </w:r>
            <w:r w:rsidRPr="00CA3EB4">
              <w:rPr>
                <w:color w:val="000000"/>
              </w:rPr>
              <w:t xml:space="preserve"> is to be held at the Ellerslie Events Centre, Auckland, from August 17-19, 2025.</w:t>
            </w:r>
          </w:p>
          <w:p w14:paraId="2D23BA82" w14:textId="7A5EB47A" w:rsidR="00CA3EB4" w:rsidRPr="00CA3EB4" w:rsidRDefault="00CA3EB4" w:rsidP="00F410B9">
            <w:pPr>
              <w:rPr>
                <w:color w:val="000000"/>
              </w:rPr>
            </w:pPr>
            <w:r w:rsidRPr="00CA3EB4">
              <w:rPr>
                <w:color w:val="000000"/>
              </w:rPr>
              <w:t xml:space="preserve">The event themed </w:t>
            </w:r>
            <w:r w:rsidRPr="00CA3EB4">
              <w:rPr>
                <w:b/>
                <w:bCs/>
                <w:color w:val="000000"/>
              </w:rPr>
              <w:t>“Leading Change: Transforming Golf for the Future,”</w:t>
            </w:r>
            <w:r w:rsidRPr="00CA3EB4">
              <w:rPr>
                <w:color w:val="000000"/>
              </w:rPr>
              <w:t xml:space="preserve">, to be managed by Emily McCarvill of Clubhouse Creative, features presentations, workshops, forums and engagements with industry leaders, golfing celebrities, and high-profile speakers from around the world, both in person and virtually. NZGIC is coordinating with various business sectors, including golf retail, equipment suppliers, media, travel and tourism, web design, social media, business planning, </w:t>
            </w:r>
            <w:r>
              <w:rPr>
                <w:color w:val="000000"/>
              </w:rPr>
              <w:t xml:space="preserve">data handling </w:t>
            </w:r>
            <w:r w:rsidRPr="00CA3EB4">
              <w:rPr>
                <w:color w:val="000000"/>
              </w:rPr>
              <w:t>and general management, to present a diverse array of trade exhibitors.</w:t>
            </w:r>
          </w:p>
          <w:p w14:paraId="55AC584F" w14:textId="77777777" w:rsidR="00CA3EB4" w:rsidRPr="00CA3EB4" w:rsidRDefault="00CA3EB4" w:rsidP="00F410B9">
            <w:pPr>
              <w:rPr>
                <w:color w:val="000000"/>
              </w:rPr>
            </w:pPr>
            <w:r w:rsidRPr="00CA3EB4">
              <w:rPr>
                <w:color w:val="000000"/>
              </w:rPr>
              <w:t>““Following the success of our 2022 All of Golf Conference in Christchurch, we are bringing everyone together again for three days of collaboration and learning,” said NZGIC Chair Des Topp.</w:t>
            </w:r>
          </w:p>
          <w:p w14:paraId="4FC4B859" w14:textId="7E590571" w:rsidR="00CA3EB4" w:rsidRPr="00CA3EB4" w:rsidRDefault="00CA3EB4" w:rsidP="00F410B9">
            <w:pPr>
              <w:rPr>
                <w:color w:val="000000"/>
              </w:rPr>
            </w:pPr>
            <w:r w:rsidRPr="00CA3EB4">
              <w:rPr>
                <w:color w:val="000000"/>
              </w:rPr>
              <w:t xml:space="preserve">“We are playing host to thought-provoking speakers on topics such as the Future of Golf, Culture, Stress and Mental Health, Governance, </w:t>
            </w:r>
            <w:r w:rsidR="00A9620E">
              <w:rPr>
                <w:color w:val="000000"/>
              </w:rPr>
              <w:t>l</w:t>
            </w:r>
            <w:r w:rsidR="00DE45E2">
              <w:rPr>
                <w:color w:val="000000"/>
              </w:rPr>
              <w:t>atest trends in</w:t>
            </w:r>
            <w:r w:rsidR="00A9620E">
              <w:rPr>
                <w:color w:val="000000"/>
              </w:rPr>
              <w:t xml:space="preserve"> golf retail, </w:t>
            </w:r>
            <w:r w:rsidR="00DE45E2">
              <w:rPr>
                <w:color w:val="000000"/>
              </w:rPr>
              <w:t xml:space="preserve"> </w:t>
            </w:r>
            <w:r w:rsidRPr="00CA3EB4">
              <w:rPr>
                <w:color w:val="000000"/>
              </w:rPr>
              <w:t xml:space="preserve">Artificial Intelligence, and Sustainability as well as coordinating numerous trade exhibit, networking opportunities, and </w:t>
            </w:r>
            <w:r w:rsidR="00A9620E">
              <w:rPr>
                <w:color w:val="000000"/>
              </w:rPr>
              <w:t xml:space="preserve">sector led </w:t>
            </w:r>
            <w:r w:rsidRPr="00CA3EB4">
              <w:rPr>
                <w:color w:val="000000"/>
              </w:rPr>
              <w:t xml:space="preserve">breakout sessions,” </w:t>
            </w:r>
          </w:p>
          <w:p w14:paraId="7CAA0A27" w14:textId="0F8E2CD3" w:rsidR="00CA3EB4" w:rsidRPr="00CA3EB4" w:rsidRDefault="00CA3EB4" w:rsidP="00F410B9">
            <w:pPr>
              <w:rPr>
                <w:color w:val="000000"/>
              </w:rPr>
            </w:pPr>
            <w:r w:rsidRPr="00CA3EB4">
              <w:rPr>
                <w:color w:val="000000"/>
              </w:rPr>
              <w:t xml:space="preserve">The </w:t>
            </w:r>
            <w:r w:rsidRPr="00CA3EB4">
              <w:rPr>
                <w:b/>
                <w:bCs/>
                <w:color w:val="000000"/>
              </w:rPr>
              <w:t xml:space="preserve">2025 NZGIC Whole of Golf Conference </w:t>
            </w:r>
            <w:r w:rsidRPr="00CA3EB4">
              <w:rPr>
                <w:color w:val="000000"/>
              </w:rPr>
              <w:t xml:space="preserve">will offer </w:t>
            </w:r>
            <w:r>
              <w:rPr>
                <w:color w:val="000000"/>
              </w:rPr>
              <w:t xml:space="preserve">delegates </w:t>
            </w:r>
            <w:r w:rsidRPr="00CA3EB4">
              <w:rPr>
                <w:color w:val="000000"/>
              </w:rPr>
              <w:t>a platform to network, share, and disseminate information about new initiatives, concepts, research, and best practices in the golf industry. Key partners include Golf New Zealand, NZ PGA, NZ Golf Course Superintendents Association, and Club Management Association of NZ.</w:t>
            </w:r>
          </w:p>
          <w:p w14:paraId="4D18600D" w14:textId="77777777" w:rsidR="00FB3221" w:rsidRDefault="00FB3221" w:rsidP="00F410B9">
            <w:pPr>
              <w:rPr>
                <w:color w:val="000000"/>
              </w:rPr>
            </w:pPr>
          </w:p>
          <w:p w14:paraId="1C82F04C" w14:textId="6B198536" w:rsidR="00CA3EB4" w:rsidRPr="00CA3EB4" w:rsidRDefault="00CA3EB4" w:rsidP="00F410B9">
            <w:pPr>
              <w:rPr>
                <w:color w:val="000000"/>
              </w:rPr>
            </w:pPr>
            <w:r w:rsidRPr="00CA3EB4">
              <w:rPr>
                <w:color w:val="000000"/>
              </w:rPr>
              <w:t xml:space="preserve">Registrations are now open. </w:t>
            </w:r>
          </w:p>
          <w:p w14:paraId="4BE73E4A" w14:textId="77777777" w:rsidR="00FB3221" w:rsidRDefault="00FB3221" w:rsidP="00CA3EB4">
            <w:pPr>
              <w:rPr>
                <w:color w:val="000000"/>
              </w:rPr>
            </w:pPr>
          </w:p>
          <w:p w14:paraId="664959E4" w14:textId="3B29C13E" w:rsidR="00CA3EB4" w:rsidRDefault="00CA3EB4" w:rsidP="00CA3EB4">
            <w:pPr>
              <w:rPr>
                <w:color w:val="000000"/>
              </w:rPr>
            </w:pPr>
            <w:r w:rsidRPr="00CA3EB4">
              <w:rPr>
                <w:color w:val="000000"/>
              </w:rPr>
              <w:t xml:space="preserve">Delegates click on the </w:t>
            </w:r>
            <w:hyperlink r:id="rId6" w:history="1">
              <w:r w:rsidRPr="00CA3EB4">
                <w:rPr>
                  <w:rStyle w:val="Hyperlink"/>
                  <w:b/>
                  <w:bCs/>
                </w:rPr>
                <w:t>link</w:t>
              </w:r>
            </w:hyperlink>
            <w:r w:rsidRPr="00CA3EB4">
              <w:rPr>
                <w:color w:val="000000"/>
              </w:rPr>
              <w:t xml:space="preserve"> to register . Early bird rates apply</w:t>
            </w:r>
          </w:p>
          <w:p w14:paraId="3DDFC1D5" w14:textId="77777777" w:rsidR="003952E9" w:rsidRDefault="003952E9" w:rsidP="00CA3EB4">
            <w:pPr>
              <w:rPr>
                <w:color w:val="000000"/>
              </w:rPr>
            </w:pPr>
          </w:p>
          <w:p w14:paraId="649A11D3" w14:textId="77777777" w:rsidR="003952E9" w:rsidRPr="00CA3EB4" w:rsidRDefault="003952E9" w:rsidP="00CA3EB4">
            <w:pPr>
              <w:rPr>
                <w:color w:val="000000"/>
              </w:rPr>
            </w:pPr>
          </w:p>
          <w:p w14:paraId="270A6835" w14:textId="77777777" w:rsidR="00CA3EB4" w:rsidRPr="00CA3EB4" w:rsidRDefault="00CA3EB4" w:rsidP="00F410B9">
            <w:pPr>
              <w:rPr>
                <w:b/>
                <w:bCs/>
                <w:color w:val="000000"/>
              </w:rPr>
            </w:pPr>
          </w:p>
          <w:p w14:paraId="554C6DB4" w14:textId="4F002127" w:rsidR="00CA3EB4" w:rsidRPr="00CA3EB4" w:rsidRDefault="00CA3EB4" w:rsidP="00F410B9">
            <w:pPr>
              <w:rPr>
                <w:b/>
                <w:bCs/>
                <w:color w:val="000000"/>
                <w:lang w:val="en-US"/>
              </w:rPr>
            </w:pPr>
            <w:r w:rsidRPr="00CA3EB4">
              <w:rPr>
                <w:b/>
                <w:bCs/>
                <w:color w:val="000000"/>
              </w:rPr>
              <w:t xml:space="preserve">About the Host of  </w:t>
            </w:r>
            <w:r w:rsidRPr="00CA3EB4">
              <w:rPr>
                <w:b/>
                <w:bCs/>
                <w:color w:val="000000"/>
                <w:lang w:val="en-US"/>
              </w:rPr>
              <w:t>NZGIC 2025 Whole of Golf Conference  and Trade Show</w:t>
            </w:r>
          </w:p>
          <w:p w14:paraId="701971EC" w14:textId="77777777" w:rsidR="00CA3EB4" w:rsidRPr="00CA3EB4" w:rsidRDefault="00CA3EB4" w:rsidP="00F410B9">
            <w:pPr>
              <w:rPr>
                <w:b/>
                <w:bCs/>
                <w:color w:val="000000"/>
              </w:rPr>
            </w:pPr>
          </w:p>
          <w:p w14:paraId="1B345B47" w14:textId="62ED77B4" w:rsidR="00CA3EB4" w:rsidRPr="00CA3EB4" w:rsidRDefault="00CA3EB4" w:rsidP="00F410B9">
            <w:pPr>
              <w:rPr>
                <w:b/>
                <w:bCs/>
                <w:color w:val="000000"/>
                <w:lang w:val="en-US"/>
              </w:rPr>
            </w:pPr>
            <w:r w:rsidRPr="00CA3EB4">
              <w:rPr>
                <w:color w:val="000000"/>
              </w:rPr>
              <w:t xml:space="preserve">The </w:t>
            </w:r>
            <w:r w:rsidRPr="00CA3EB4">
              <w:rPr>
                <w:b/>
                <w:bCs/>
                <w:color w:val="000000"/>
              </w:rPr>
              <w:t>New Zealand Golf Industry Council (NZGIC)</w:t>
            </w:r>
            <w:r w:rsidRPr="00CA3EB4">
              <w:rPr>
                <w:color w:val="000000"/>
              </w:rPr>
              <w:t xml:space="preserve"> founded in 2017</w:t>
            </w:r>
            <w:r w:rsidR="00FB3221">
              <w:rPr>
                <w:color w:val="000000"/>
              </w:rPr>
              <w:t>, was</w:t>
            </w:r>
            <w:r w:rsidRPr="00CA3EB4">
              <w:rPr>
                <w:color w:val="000000"/>
              </w:rPr>
              <w:t xml:space="preserve"> established to encourage coordination and collaboration </w:t>
            </w:r>
            <w:r w:rsidR="00FB3221">
              <w:rPr>
                <w:color w:val="000000"/>
              </w:rPr>
              <w:t xml:space="preserve">amongst </w:t>
            </w:r>
            <w:r w:rsidRPr="00CA3EB4">
              <w:rPr>
                <w:color w:val="000000"/>
              </w:rPr>
              <w:t xml:space="preserve">organisations </w:t>
            </w:r>
            <w:r w:rsidR="00FB3221">
              <w:rPr>
                <w:color w:val="000000"/>
              </w:rPr>
              <w:t xml:space="preserve">active </w:t>
            </w:r>
            <w:r w:rsidRPr="00CA3EB4">
              <w:rPr>
                <w:color w:val="000000"/>
              </w:rPr>
              <w:t>in the New Zealand Golf Industry to achieve the goal of growing the sport of golf.</w:t>
            </w:r>
          </w:p>
          <w:p w14:paraId="429E860A" w14:textId="77777777" w:rsidR="00CA3EB4" w:rsidRPr="00CA3EB4" w:rsidRDefault="00CA3EB4" w:rsidP="00F410B9">
            <w:pPr>
              <w:rPr>
                <w:color w:val="000000"/>
              </w:rPr>
            </w:pPr>
            <w:r w:rsidRPr="00CA3EB4">
              <w:rPr>
                <w:color w:val="000000"/>
              </w:rPr>
              <w:t xml:space="preserve">Membership of the </w:t>
            </w:r>
            <w:r w:rsidRPr="00CA3EB4">
              <w:rPr>
                <w:b/>
                <w:bCs/>
                <w:color w:val="000000"/>
              </w:rPr>
              <w:t>NZGIC</w:t>
            </w:r>
            <w:r w:rsidRPr="00CA3EB4">
              <w:rPr>
                <w:color w:val="000000"/>
              </w:rPr>
              <w:t xml:space="preserve"> is open to all organisations and interested individuals within the Golf Industry. </w:t>
            </w:r>
          </w:p>
          <w:p w14:paraId="5688FFE7" w14:textId="77777777" w:rsidR="00CA3EB4" w:rsidRPr="00CA3EB4" w:rsidRDefault="00CA3EB4" w:rsidP="00F410B9">
            <w:pPr>
              <w:rPr>
                <w:rStyle w:val="Hyperlink"/>
                <w:color w:val="000000"/>
              </w:rPr>
            </w:pPr>
            <w:r w:rsidRPr="00CA3EB4">
              <w:rPr>
                <w:color w:val="000000"/>
              </w:rPr>
              <w:t xml:space="preserve">For more information go to: </w:t>
            </w:r>
            <w:hyperlink r:id="rId7" w:history="1">
              <w:r w:rsidRPr="00CA3EB4">
                <w:rPr>
                  <w:rStyle w:val="Hyperlink"/>
                  <w:color w:val="000000"/>
                </w:rPr>
                <w:t>www.nzgic.co.nz</w:t>
              </w:r>
            </w:hyperlink>
            <w:r w:rsidRPr="00CA3EB4">
              <w:rPr>
                <w:rStyle w:val="Hyperlink"/>
                <w:color w:val="000000"/>
              </w:rPr>
              <w:t xml:space="preserve"> </w:t>
            </w:r>
            <w:r w:rsidRPr="00CA3EB4">
              <w:rPr>
                <w:rStyle w:val="Hyperlink"/>
                <w:color w:val="000000"/>
                <w:u w:val="none"/>
              </w:rPr>
              <w:t xml:space="preserve">or email </w:t>
            </w:r>
            <w:hyperlink r:id="rId8" w:history="1">
              <w:r w:rsidRPr="00CA3EB4">
                <w:rPr>
                  <w:rStyle w:val="Hyperlink"/>
                </w:rPr>
                <w:t>admin@nzgic.co.nz</w:t>
              </w:r>
            </w:hyperlink>
            <w:r w:rsidRPr="00CA3EB4">
              <w:rPr>
                <w:rStyle w:val="Hyperlink"/>
                <w:color w:val="000000"/>
                <w:u w:val="none"/>
              </w:rPr>
              <w:t>.</w:t>
            </w:r>
          </w:p>
          <w:p w14:paraId="60CE2BB0" w14:textId="77777777" w:rsidR="00CA3EB4" w:rsidRPr="00CA3EB4" w:rsidRDefault="00CA3EB4" w:rsidP="00F410B9">
            <w:pPr>
              <w:rPr>
                <w:color w:val="000000"/>
              </w:rPr>
            </w:pPr>
          </w:p>
          <w:p w14:paraId="606EF8EB" w14:textId="77777777" w:rsidR="00CA3EB4" w:rsidRPr="00CA3EB4" w:rsidRDefault="00CA3EB4" w:rsidP="00F410B9">
            <w:pPr>
              <w:rPr>
                <w:b/>
                <w:bCs/>
                <w:color w:val="000000"/>
              </w:rPr>
            </w:pPr>
            <w:r w:rsidRPr="00CA3EB4">
              <w:rPr>
                <w:b/>
                <w:bCs/>
                <w:color w:val="000000"/>
              </w:rPr>
              <w:t>Contact for delegate and partnership enquiries</w:t>
            </w:r>
          </w:p>
          <w:p w14:paraId="1C50447D" w14:textId="77777777" w:rsidR="00CA3EB4" w:rsidRPr="00CA3EB4" w:rsidRDefault="00CA3EB4" w:rsidP="00F410B9">
            <w:pPr>
              <w:rPr>
                <w:color w:val="000000"/>
              </w:rPr>
            </w:pPr>
            <w:r w:rsidRPr="00CA3EB4">
              <w:rPr>
                <w:color w:val="000000"/>
              </w:rPr>
              <w:t>Des Topp</w:t>
            </w:r>
          </w:p>
          <w:p w14:paraId="4E601F37" w14:textId="77777777" w:rsidR="00CA3EB4" w:rsidRPr="00CA3EB4" w:rsidRDefault="00CA3EB4" w:rsidP="00F410B9">
            <w:pPr>
              <w:rPr>
                <w:color w:val="000000"/>
              </w:rPr>
            </w:pPr>
            <w:r w:rsidRPr="00CA3EB4">
              <w:rPr>
                <w:color w:val="000000"/>
              </w:rPr>
              <w:t>NZGIC chair</w:t>
            </w:r>
          </w:p>
          <w:p w14:paraId="589A5679" w14:textId="77777777" w:rsidR="00CA3EB4" w:rsidRPr="00CA3EB4" w:rsidRDefault="00CA3EB4" w:rsidP="00F410B9">
            <w:pPr>
              <w:rPr>
                <w:color w:val="000000"/>
              </w:rPr>
            </w:pPr>
            <w:r w:rsidRPr="00CA3EB4">
              <w:rPr>
                <w:color w:val="000000"/>
              </w:rPr>
              <w:t xml:space="preserve">Email: </w:t>
            </w:r>
            <w:hyperlink r:id="rId9" w:history="1">
              <w:r w:rsidRPr="00CA3EB4">
                <w:rPr>
                  <w:rStyle w:val="Hyperlink"/>
                </w:rPr>
                <w:t>admin@nzgic.co.nz</w:t>
              </w:r>
            </w:hyperlink>
          </w:p>
          <w:p w14:paraId="33F44376" w14:textId="77777777" w:rsidR="00CA3EB4" w:rsidRPr="00CA3EB4" w:rsidRDefault="00CA3EB4" w:rsidP="00F410B9">
            <w:pPr>
              <w:rPr>
                <w:color w:val="000000"/>
              </w:rPr>
            </w:pPr>
            <w:r w:rsidRPr="00CA3EB4">
              <w:rPr>
                <w:color w:val="000000"/>
              </w:rPr>
              <w:t>Tel: +64 (0)21 392 007</w:t>
            </w:r>
          </w:p>
          <w:p w14:paraId="3CCCE819" w14:textId="77777777" w:rsidR="00CA3EB4" w:rsidRPr="00CA3EB4" w:rsidRDefault="00CA3EB4" w:rsidP="00F410B9">
            <w:pPr>
              <w:rPr>
                <w:color w:val="000000"/>
              </w:rPr>
            </w:pPr>
          </w:p>
          <w:p w14:paraId="1BF0E5F2" w14:textId="77777777" w:rsidR="00CA3EB4" w:rsidRPr="00CA3EB4" w:rsidRDefault="00CA3EB4" w:rsidP="00F410B9">
            <w:pPr>
              <w:rPr>
                <w:b/>
                <w:bCs/>
                <w:color w:val="000000"/>
              </w:rPr>
            </w:pPr>
            <w:r w:rsidRPr="00CA3EB4">
              <w:rPr>
                <w:b/>
                <w:bCs/>
                <w:color w:val="000000"/>
              </w:rPr>
              <w:t>Contact for event management media enquiries</w:t>
            </w:r>
          </w:p>
          <w:p w14:paraId="03B226BF" w14:textId="77777777" w:rsidR="00CA3EB4" w:rsidRPr="00CA3EB4" w:rsidRDefault="00CA3EB4" w:rsidP="00F410B9">
            <w:pPr>
              <w:rPr>
                <w:color w:val="000000"/>
              </w:rPr>
            </w:pPr>
            <w:r w:rsidRPr="00CA3EB4">
              <w:rPr>
                <w:color w:val="000000"/>
              </w:rPr>
              <w:t>Emily McCarvill</w:t>
            </w:r>
          </w:p>
          <w:p w14:paraId="648518D8" w14:textId="77777777" w:rsidR="00CA3EB4" w:rsidRPr="00CA3EB4" w:rsidRDefault="00CA3EB4" w:rsidP="00F410B9">
            <w:pPr>
              <w:rPr>
                <w:color w:val="000000"/>
              </w:rPr>
            </w:pPr>
            <w:r w:rsidRPr="00CA3EB4">
              <w:rPr>
                <w:color w:val="000000"/>
              </w:rPr>
              <w:t>Clubhouse Creative</w:t>
            </w:r>
          </w:p>
          <w:p w14:paraId="6116FDCB" w14:textId="77777777" w:rsidR="00CA3EB4" w:rsidRPr="00CA3EB4" w:rsidRDefault="00CA3EB4" w:rsidP="00F410B9">
            <w:r w:rsidRPr="00CA3EB4">
              <w:t xml:space="preserve">Email: </w:t>
            </w:r>
            <w:hyperlink r:id="rId10" w:history="1">
              <w:r w:rsidRPr="00CA3EB4">
                <w:rPr>
                  <w:rStyle w:val="Hyperlink"/>
                </w:rPr>
                <w:t>emily@clubhousecreative.co.nz</w:t>
              </w:r>
            </w:hyperlink>
          </w:p>
          <w:p w14:paraId="4A134118" w14:textId="77777777" w:rsidR="00CA3EB4" w:rsidRPr="00CA3EB4" w:rsidRDefault="00CA3EB4" w:rsidP="00F410B9">
            <w:r w:rsidRPr="00CA3EB4">
              <w:t>Tel: 021 297 3235</w:t>
            </w:r>
          </w:p>
          <w:p w14:paraId="5FB50238" w14:textId="77777777" w:rsidR="00CA3EB4" w:rsidRPr="00CA3EB4" w:rsidRDefault="00CA3EB4" w:rsidP="00F410B9"/>
          <w:p w14:paraId="3E2309A4" w14:textId="77777777" w:rsidR="00CA3EB4" w:rsidRPr="00CA3EB4" w:rsidRDefault="00CA3EB4" w:rsidP="00F410B9">
            <w:pPr>
              <w:rPr>
                <w:b/>
                <w:bCs/>
              </w:rPr>
            </w:pPr>
            <w:r w:rsidRPr="00CA3EB4">
              <w:rPr>
                <w:b/>
                <w:bCs/>
              </w:rPr>
              <w:t>Contact for our preferred accommodation provider:</w:t>
            </w:r>
          </w:p>
          <w:p w14:paraId="6135B69D" w14:textId="77777777" w:rsidR="00CA3EB4" w:rsidRPr="00CA3EB4" w:rsidRDefault="00CA3EB4" w:rsidP="00F410B9">
            <w:pPr>
              <w:rPr>
                <w:lang w:val="en-US"/>
              </w:rPr>
            </w:pPr>
            <w:r w:rsidRPr="00CA3EB4">
              <w:rPr>
                <w:lang w:val="en-US"/>
              </w:rPr>
              <w:t xml:space="preserve">Leticia Machado </w:t>
            </w:r>
            <w:r w:rsidRPr="00CA3EB4">
              <w:rPr>
                <w:lang w:val="en-US"/>
              </w:rPr>
              <w:br/>
              <w:t>Reservation Supervisor</w:t>
            </w:r>
          </w:p>
          <w:p w14:paraId="64AB7D4C" w14:textId="77777777" w:rsidR="00CA3EB4" w:rsidRPr="00CA3EB4" w:rsidRDefault="00CA3EB4" w:rsidP="00F410B9">
            <w:pPr>
              <w:rPr>
                <w:lang w:val="en-US"/>
              </w:rPr>
            </w:pPr>
            <w:r w:rsidRPr="00CA3EB4">
              <w:rPr>
                <w:lang w:val="en-US"/>
              </w:rPr>
              <w:t>Novotel &amp; Ibis Auckland Ellerslie</w:t>
            </w:r>
            <w:r w:rsidRPr="00CA3EB4">
              <w:rPr>
                <w:b/>
                <w:bCs/>
                <w:lang w:val="en-US"/>
              </w:rPr>
              <w:br/>
            </w:r>
            <w:r w:rsidRPr="00CA3EB4">
              <w:rPr>
                <w:lang w:val="en-US"/>
              </w:rPr>
              <w:t>Email:</w:t>
            </w:r>
            <w:r w:rsidRPr="00CA3EB4">
              <w:t xml:space="preserve"> </w:t>
            </w:r>
            <w:hyperlink r:id="rId11" w:history="1">
              <w:r w:rsidRPr="00CA3EB4">
                <w:rPr>
                  <w:rStyle w:val="Hyperlink"/>
                  <w:lang w:val="en-US"/>
                </w:rPr>
                <w:t>Leticiac.MACHADO@accor.com</w:t>
              </w:r>
            </w:hyperlink>
            <w:r w:rsidRPr="00CA3EB4">
              <w:rPr>
                <w:b/>
                <w:bCs/>
                <w:lang w:val="en-US"/>
              </w:rPr>
              <w:br/>
            </w:r>
            <w:r w:rsidRPr="00CA3EB4">
              <w:rPr>
                <w:lang w:val="en-US"/>
              </w:rPr>
              <w:t>Tel: +64(0) 9 529 9090</w:t>
            </w:r>
          </w:p>
          <w:p w14:paraId="21F2CBC4" w14:textId="77777777" w:rsidR="00CA3EB4" w:rsidRPr="00CA3EB4" w:rsidRDefault="00CA3EB4" w:rsidP="00F410B9">
            <w:pPr>
              <w:rPr>
                <w:lang w:val="en-US"/>
              </w:rPr>
            </w:pPr>
            <w:r w:rsidRPr="00CA3EB4">
              <w:rPr>
                <w:lang w:val="en-US"/>
              </w:rPr>
              <w:t>72-112 Greenlane East, Auckland – 1051 – New Zealand</w:t>
            </w:r>
            <w:r w:rsidRPr="00CA3EB4">
              <w:rPr>
                <w:lang w:val="en-US"/>
              </w:rPr>
              <w:br/>
            </w:r>
            <w:hyperlink r:id="rId12" w:tgtFrame="_new" w:history="1">
              <w:r w:rsidRPr="00CA3EB4">
                <w:rPr>
                  <w:rStyle w:val="Hyperlink"/>
                  <w:lang w:val="en-US"/>
                </w:rPr>
                <w:t>www.accor.com</w:t>
              </w:r>
            </w:hyperlink>
          </w:p>
          <w:p w14:paraId="7A7FDB0B" w14:textId="77777777" w:rsidR="00CA3EB4" w:rsidRPr="00CA3EB4" w:rsidRDefault="00CA3EB4" w:rsidP="00F410B9">
            <w:pPr>
              <w:rPr>
                <w:rFonts w:ascii="Calibri Light" w:hAnsi="Calibri Light" w:cs="Calibri Light"/>
                <w:b/>
                <w:bCs/>
              </w:rPr>
            </w:pPr>
          </w:p>
        </w:tc>
      </w:tr>
      <w:tr w:rsidR="00CA3EB4" w:rsidRPr="00037959" w14:paraId="403546F7" w14:textId="77777777" w:rsidTr="000C1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79" w:type="dxa"/>
            <w:gridSpan w:val="2"/>
            <w:tcBorders>
              <w:top w:val="nil"/>
              <w:left w:val="nil"/>
              <w:bottom w:val="nil"/>
              <w:right w:val="nil"/>
            </w:tcBorders>
            <w:shd w:val="clear" w:color="auto" w:fill="auto"/>
          </w:tcPr>
          <w:p w14:paraId="2C658E7B"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5F7066FE"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1086BA73"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20AF4813"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0D8C42A6"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791587FB" w14:textId="77777777" w:rsidR="00FB3221" w:rsidRPr="00A94BD6" w:rsidRDefault="00FB3221"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p>
          <w:p w14:paraId="33D48CEA" w14:textId="58E58B15" w:rsidR="00CA3EB4" w:rsidRPr="00A94BD6" w:rsidRDefault="00CA3EB4" w:rsidP="00F410B9">
            <w:pPr>
              <w:pStyle w:val="NormalWeb"/>
              <w:shd w:val="clear" w:color="auto" w:fill="FFFFFF" w:themeFill="background1"/>
              <w:spacing w:after="0" w:line="240" w:lineRule="auto"/>
              <w:jc w:val="center"/>
              <w:rPr>
                <w:rStyle w:val="Strong"/>
                <w:rFonts w:ascii="Candara" w:hAnsi="Candara"/>
                <w:b w:val="0"/>
                <w:bCs w:val="0"/>
                <w:color w:val="002465"/>
                <w:sz w:val="32"/>
                <w:szCs w:val="32"/>
              </w:rPr>
            </w:pPr>
            <w:r w:rsidRPr="00A94BD6">
              <w:rPr>
                <w:rStyle w:val="Strong"/>
                <w:rFonts w:ascii="Candara" w:hAnsi="Candara"/>
                <w:b w:val="0"/>
                <w:bCs w:val="0"/>
                <w:color w:val="002465"/>
                <w:sz w:val="32"/>
                <w:szCs w:val="32"/>
              </w:rPr>
              <w:lastRenderedPageBreak/>
              <w:t>BMI Education programme</w:t>
            </w:r>
          </w:p>
          <w:p w14:paraId="7C2EC4F8" w14:textId="77777777" w:rsidR="00CA3EB4" w:rsidRPr="00A94BD6" w:rsidRDefault="00CA3EB4" w:rsidP="00F410B9">
            <w:pPr>
              <w:shd w:val="clear" w:color="auto" w:fill="FFFFFF" w:themeFill="background1"/>
              <w:spacing w:line="252" w:lineRule="auto"/>
              <w:jc w:val="center"/>
              <w:rPr>
                <w:rFonts w:ascii="Candara" w:hAnsi="Candara" w:cs="Calibri Light"/>
                <w:color w:val="002060"/>
                <w:sz w:val="24"/>
                <w:szCs w:val="24"/>
              </w:rPr>
            </w:pPr>
            <w:r w:rsidRPr="00A94BD6">
              <w:rPr>
                <w:rFonts w:ascii="Candara" w:hAnsi="Candara" w:cs="Calibri Light"/>
                <w:color w:val="002060"/>
                <w:sz w:val="24"/>
                <w:szCs w:val="24"/>
              </w:rPr>
              <w:t xml:space="preserve">The Club Management Association of New Zealand’s stated goal is to improve the standard of club management here in NZ through continuing education and by offering to its members the Club Management Association of America’s internationally recognized BMI Educational Programme, which leads to Certified Club Management (CCM) status. </w:t>
            </w:r>
          </w:p>
          <w:p w14:paraId="294767BD" w14:textId="77777777" w:rsidR="00CA3EB4" w:rsidRPr="00A94BD6" w:rsidRDefault="00CA3EB4" w:rsidP="00F410B9">
            <w:pPr>
              <w:shd w:val="clear" w:color="auto" w:fill="FFFFFF" w:themeFill="background1"/>
              <w:spacing w:line="252" w:lineRule="auto"/>
              <w:jc w:val="center"/>
              <w:rPr>
                <w:rFonts w:ascii="Candara" w:hAnsi="Candara" w:cs="Calibri Light"/>
                <w:color w:val="002060"/>
                <w:sz w:val="24"/>
                <w:szCs w:val="24"/>
                <w:highlight w:val="cyan"/>
              </w:rPr>
            </w:pPr>
            <w:r w:rsidRPr="00A94BD6">
              <w:rPr>
                <w:noProof/>
                <w:highlight w:val="cyan"/>
                <w:shd w:val="clear" w:color="auto" w:fill="002060"/>
              </w:rPr>
              <w:drawing>
                <wp:anchor distT="0" distB="0" distL="114300" distR="114300" simplePos="0" relativeHeight="251650560" behindDoc="0" locked="0" layoutInCell="1" allowOverlap="1" wp14:anchorId="2C5A7A7D" wp14:editId="4AB41D47">
                  <wp:simplePos x="0" y="0"/>
                  <wp:positionH relativeFrom="column">
                    <wp:posOffset>1055081</wp:posOffset>
                  </wp:positionH>
                  <wp:positionV relativeFrom="paragraph">
                    <wp:posOffset>103564</wp:posOffset>
                  </wp:positionV>
                  <wp:extent cx="4899660" cy="3768032"/>
                  <wp:effectExtent l="19050" t="0" r="0" b="61595"/>
                  <wp:wrapNone/>
                  <wp:docPr id="1824333632" name="Diagram 18243336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33638B10"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0CDAB0A5"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3CB75686"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607F2F70"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0A4BD6F3"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1A81D40A"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01B03A1C"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60B1F9AB"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26C4097D"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49ACCE43"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0571AF9E"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756AFA9D"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241D5E69"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15BBA1E9"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5A3F3139"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45503FC8" w14:textId="77777777" w:rsidR="00CA3EB4" w:rsidRPr="00A94BD6" w:rsidRDefault="00CA3EB4" w:rsidP="00F410B9">
            <w:pPr>
              <w:shd w:val="clear" w:color="auto" w:fill="FFFFFF" w:themeFill="background1"/>
              <w:spacing w:line="252" w:lineRule="auto"/>
              <w:jc w:val="center"/>
              <w:rPr>
                <w:rFonts w:ascii="Calibri Light" w:hAnsi="Calibri Light" w:cs="Calibri Light"/>
                <w:color w:val="595959" w:themeColor="text1" w:themeTint="A6"/>
                <w:highlight w:val="cyan"/>
              </w:rPr>
            </w:pPr>
          </w:p>
          <w:p w14:paraId="32ABC0F6" w14:textId="77777777" w:rsidR="00CA3EB4" w:rsidRPr="00A94BD6" w:rsidRDefault="00CA3EB4" w:rsidP="00F410B9">
            <w:pPr>
              <w:pStyle w:val="NormalWeb"/>
              <w:shd w:val="clear" w:color="auto" w:fill="FFFFFF" w:themeFill="background1"/>
              <w:spacing w:before="0" w:beforeAutospacing="0" w:line="375" w:lineRule="atLeast"/>
              <w:jc w:val="center"/>
              <w:rPr>
                <w:rStyle w:val="Strong"/>
                <w:rFonts w:ascii="Candara" w:hAnsi="Candara" w:cs="Arial"/>
                <w:b w:val="0"/>
                <w:bCs w:val="0"/>
                <w:color w:val="002060"/>
                <w:sz w:val="32"/>
                <w:szCs w:val="32"/>
              </w:rPr>
            </w:pPr>
            <w:r w:rsidRPr="00A94BD6">
              <w:rPr>
                <w:rStyle w:val="Strong"/>
                <w:rFonts w:ascii="Candara" w:hAnsi="Candara" w:cs="Arial"/>
                <w:b w:val="0"/>
                <w:bCs w:val="0"/>
                <w:color w:val="002060"/>
                <w:sz w:val="32"/>
                <w:szCs w:val="32"/>
              </w:rPr>
              <w:t>BMI Courses –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CA3EB4" w:rsidRPr="00A94BD6" w14:paraId="101C18C4" w14:textId="77777777" w:rsidTr="00F410B9">
              <w:tc>
                <w:tcPr>
                  <w:tcW w:w="8705" w:type="dxa"/>
                </w:tcPr>
                <w:p w14:paraId="02166707" w14:textId="77777777" w:rsidR="00CA3EB4" w:rsidRPr="00A94BD6" w:rsidRDefault="00CA3EB4" w:rsidP="00F410B9">
                  <w:pPr>
                    <w:pStyle w:val="NormalWeb"/>
                    <w:spacing w:before="0" w:beforeAutospacing="0" w:after="0" w:afterAutospacing="0" w:line="240" w:lineRule="auto"/>
                    <w:rPr>
                      <w:rStyle w:val="Strong"/>
                      <w:rFonts w:ascii="Candara" w:hAnsi="Candara" w:cs="Arial"/>
                      <w:b w:val="0"/>
                      <w:bCs w:val="0"/>
                      <w:color w:val="002060"/>
                      <w:sz w:val="24"/>
                      <w:szCs w:val="24"/>
                    </w:rPr>
                  </w:pPr>
                </w:p>
                <w:p w14:paraId="307B19DD"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p>
                <w:p w14:paraId="7D9BEE1A"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p>
                <w:p w14:paraId="620A62D7"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p>
                <w:p w14:paraId="437EB4A3"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r w:rsidRPr="00A94BD6">
                    <w:rPr>
                      <w:rFonts w:ascii="Candara" w:hAnsi="Candara" w:cs="Arial"/>
                      <w:color w:val="002060"/>
                      <w:sz w:val="28"/>
                      <w:szCs w:val="28"/>
                    </w:rPr>
                    <w:t>BMI Leadership Principles March 17-21, 2025</w:t>
                  </w:r>
                </w:p>
                <w:p w14:paraId="6EE4A595"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p>
                <w:p w14:paraId="54B13333" w14:textId="77777777" w:rsidR="00CA3EB4" w:rsidRPr="00A94BD6" w:rsidRDefault="00CA3EB4" w:rsidP="00F410B9">
                  <w:pPr>
                    <w:shd w:val="clear" w:color="auto" w:fill="FFFFFF"/>
                    <w:spacing w:after="240" w:line="276" w:lineRule="auto"/>
                    <w:rPr>
                      <w:rFonts w:ascii="Candara" w:hAnsi="Candara" w:cstheme="majorHAnsi"/>
                      <w:color w:val="002060"/>
                      <w:sz w:val="22"/>
                      <w:szCs w:val="22"/>
                    </w:rPr>
                  </w:pPr>
                  <w:r w:rsidRPr="00A94BD6">
                    <w:rPr>
                      <w:rFonts w:ascii="Candara" w:hAnsi="Candara" w:cstheme="majorHAnsi"/>
                      <w:color w:val="002060"/>
                      <w:sz w:val="22"/>
                      <w:szCs w:val="22"/>
                    </w:rPr>
                    <w:t>The curriculum and learning outcomes have been provided by the Club Managers Association of New Zealand and this training course is endorsed by the Club Managers Association of America as part of the educational pathway to the Certified Club Manager (CCM) qualification.</w:t>
                  </w:r>
                </w:p>
                <w:p w14:paraId="2D05FEED" w14:textId="77777777" w:rsidR="00CA3EB4" w:rsidRPr="00A94BD6" w:rsidRDefault="00CA3EB4" w:rsidP="00F410B9">
                  <w:pPr>
                    <w:shd w:val="clear" w:color="auto" w:fill="FFFFFF"/>
                    <w:spacing w:after="240" w:line="276" w:lineRule="auto"/>
                    <w:jc w:val="center"/>
                    <w:rPr>
                      <w:rFonts w:ascii="Candara" w:hAnsi="Candara" w:cstheme="majorHAnsi"/>
                      <w:color w:val="002060"/>
                      <w:sz w:val="22"/>
                      <w:szCs w:val="22"/>
                    </w:rPr>
                  </w:pPr>
                  <w:r w:rsidRPr="00A94BD6">
                    <w:rPr>
                      <w:noProof/>
                    </w:rPr>
                    <w:lastRenderedPageBreak/>
                    <w:drawing>
                      <wp:inline distT="0" distB="0" distL="0" distR="0" wp14:anchorId="4AF471FB" wp14:editId="1EC5927C">
                        <wp:extent cx="2545200" cy="1900800"/>
                        <wp:effectExtent l="0" t="0" r="7620" b="4445"/>
                        <wp:docPr id="1802580906" name="Picture 10" descr="Image result for Leadership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Leadership PRINCIPL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5200" cy="1900800"/>
                                </a:xfrm>
                                <a:prstGeom prst="rect">
                                  <a:avLst/>
                                </a:prstGeom>
                                <a:noFill/>
                                <a:ln>
                                  <a:noFill/>
                                </a:ln>
                              </pic:spPr>
                            </pic:pic>
                          </a:graphicData>
                        </a:graphic>
                      </wp:inline>
                    </w:drawing>
                  </w:r>
                </w:p>
                <w:p w14:paraId="5A1183F1" w14:textId="77777777" w:rsidR="00CA3EB4" w:rsidRPr="00A94BD6" w:rsidRDefault="00CA3EB4" w:rsidP="00F410B9">
                  <w:pPr>
                    <w:pStyle w:val="NormalWeb"/>
                    <w:shd w:val="clear" w:color="auto" w:fill="FFFFFF" w:themeFill="background1"/>
                    <w:spacing w:before="0" w:beforeAutospacing="0" w:after="0" w:afterAutospacing="0" w:line="276" w:lineRule="auto"/>
                    <w:rPr>
                      <w:rFonts w:ascii="Candara" w:hAnsi="Candara" w:cs="Calibri Light"/>
                      <w:color w:val="002060"/>
                      <w:sz w:val="22"/>
                      <w:szCs w:val="22"/>
                    </w:rPr>
                  </w:pPr>
                  <w:r w:rsidRPr="00A94BD6">
                    <w:rPr>
                      <w:rFonts w:ascii="Candara" w:hAnsi="Candara" w:cs="Calibri Light"/>
                      <w:color w:val="002060"/>
                      <w:sz w:val="22"/>
                      <w:szCs w:val="22"/>
                    </w:rPr>
                    <w:t>By attending this course, delegates will enhance their understanding of these cornerstones of a successful manager at their clubs, including:</w:t>
                  </w:r>
                </w:p>
                <w:p w14:paraId="6CFF9714" w14:textId="77777777" w:rsidR="00CA3EB4" w:rsidRPr="00A94BD6" w:rsidRDefault="00CA3EB4" w:rsidP="00F410B9">
                  <w:pPr>
                    <w:pStyle w:val="NormalWeb"/>
                    <w:shd w:val="clear" w:color="auto" w:fill="FFFFFF" w:themeFill="background1"/>
                    <w:spacing w:before="0" w:beforeAutospacing="0" w:after="0" w:afterAutospacing="0"/>
                    <w:rPr>
                      <w:rFonts w:ascii="Candara" w:hAnsi="Candara" w:cs="Arial"/>
                      <w:color w:val="002060"/>
                      <w:sz w:val="24"/>
                      <w:szCs w:val="24"/>
                    </w:rPr>
                  </w:pPr>
                </w:p>
                <w:p w14:paraId="2453D500"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A Business Plan for your Club</w:t>
                  </w:r>
                </w:p>
                <w:p w14:paraId="3F1F28DB"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Successful Committee Strategies</w:t>
                  </w:r>
                </w:p>
                <w:p w14:paraId="296F3AD1"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Communication &amp; Influence</w:t>
                  </w:r>
                </w:p>
                <w:p w14:paraId="2B3034ED"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Team Building</w:t>
                  </w:r>
                </w:p>
                <w:p w14:paraId="736B2922"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Managing Performance</w:t>
                  </w:r>
                </w:p>
                <w:p w14:paraId="7115F0AA"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Conduct or Capability? Investigating Under Performance</w:t>
                  </w:r>
                </w:p>
                <w:p w14:paraId="71BE9893"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Service Standards</w:t>
                  </w:r>
                </w:p>
                <w:p w14:paraId="37F0321E"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Managing Conflict</w:t>
                  </w:r>
                </w:p>
                <w:p w14:paraId="14BF8656"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Time Management </w:t>
                  </w:r>
                </w:p>
                <w:p w14:paraId="12915821"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Lumina Spark</w:t>
                  </w:r>
                </w:p>
                <w:p w14:paraId="6CEE9705" w14:textId="77777777" w:rsidR="00CA3EB4" w:rsidRPr="00A94BD6" w:rsidRDefault="00CA3EB4" w:rsidP="00F410B9">
                  <w:pPr>
                    <w:pStyle w:val="NormalWeb"/>
                    <w:numPr>
                      <w:ilvl w:val="0"/>
                      <w:numId w:val="4"/>
                    </w:numPr>
                    <w:shd w:val="clear" w:color="auto" w:fill="FFFFFF" w:themeFill="background1"/>
                    <w:spacing w:before="0" w:beforeAutospacing="0" w:after="0" w:afterAutospacing="0" w:line="276" w:lineRule="auto"/>
                    <w:rPr>
                      <w:rFonts w:ascii="Candara" w:hAnsi="Candara" w:cs="Arial"/>
                      <w:color w:val="002060"/>
                      <w:sz w:val="22"/>
                      <w:szCs w:val="22"/>
                    </w:rPr>
                  </w:pPr>
                  <w:r w:rsidRPr="00A94BD6">
                    <w:rPr>
                      <w:rFonts w:ascii="Candara" w:hAnsi="Candara" w:cs="Arial"/>
                      <w:color w:val="002060"/>
                      <w:sz w:val="22"/>
                      <w:szCs w:val="22"/>
                    </w:rPr>
                    <w:t>Case Study</w:t>
                  </w:r>
                </w:p>
                <w:p w14:paraId="18247B07"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2"/>
                      <w:szCs w:val="22"/>
                    </w:rPr>
                  </w:pPr>
                </w:p>
                <w:p w14:paraId="4A9077B6" w14:textId="43164ADA"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r w:rsidRPr="00A94BD6">
                    <w:rPr>
                      <w:rFonts w:ascii="Candara" w:hAnsi="Candara" w:cs="Arial"/>
                      <w:color w:val="002060"/>
                      <w:sz w:val="24"/>
                      <w:szCs w:val="24"/>
                      <w:highlight w:val="yellow"/>
                    </w:rPr>
                    <w:t xml:space="preserve">Click </w:t>
                  </w:r>
                  <w:hyperlink r:id="rId19" w:history="1">
                    <w:r w:rsidRPr="00A94BD6">
                      <w:rPr>
                        <w:rStyle w:val="Hyperlink"/>
                        <w:rFonts w:ascii="Candara" w:hAnsi="Candara" w:cs="Arial"/>
                        <w:sz w:val="24"/>
                        <w:szCs w:val="24"/>
                        <w:highlight w:val="yellow"/>
                      </w:rPr>
                      <w:t>here</w:t>
                    </w:r>
                  </w:hyperlink>
                  <w:r w:rsidRPr="00A94BD6">
                    <w:rPr>
                      <w:rFonts w:ascii="Candara" w:hAnsi="Candara" w:cs="Arial"/>
                      <w:color w:val="002060"/>
                      <w:sz w:val="24"/>
                      <w:szCs w:val="24"/>
                      <w:highlight w:val="yellow"/>
                    </w:rPr>
                    <w:t xml:space="preserve"> to view Course programme, timetable and registration form</w:t>
                  </w:r>
                </w:p>
                <w:p w14:paraId="234D557D"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p>
                <w:p w14:paraId="68D5641D"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2"/>
                      <w:szCs w:val="22"/>
                    </w:rPr>
                  </w:pPr>
                </w:p>
                <w:p w14:paraId="5D6EA638"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r w:rsidRPr="00A94BD6">
                    <w:rPr>
                      <w:rFonts w:ascii="Candara" w:hAnsi="Candara" w:cs="Arial"/>
                      <w:color w:val="002060"/>
                      <w:sz w:val="28"/>
                      <w:szCs w:val="28"/>
                    </w:rPr>
                    <w:t>BMI Golf Management May 2025</w:t>
                  </w:r>
                </w:p>
                <w:p w14:paraId="78EB8B95" w14:textId="77777777" w:rsidR="00CA3EB4" w:rsidRPr="00A94BD6" w:rsidRDefault="00CA3EB4" w:rsidP="00F410B9">
                  <w:pPr>
                    <w:rPr>
                      <w:rFonts w:ascii="Calibri Light" w:hAnsi="Calibri Light" w:cs="Calibri Light"/>
                      <w:color w:val="002060"/>
                      <w:sz w:val="22"/>
                      <w:szCs w:val="22"/>
                    </w:rPr>
                  </w:pPr>
                </w:p>
                <w:p w14:paraId="7F56B9C7" w14:textId="77777777" w:rsidR="00CA3EB4" w:rsidRPr="00A94BD6" w:rsidRDefault="00CA3EB4" w:rsidP="00F410B9">
                  <w:pPr>
                    <w:shd w:val="clear" w:color="auto" w:fill="FFFFFF"/>
                    <w:spacing w:after="240" w:line="276" w:lineRule="auto"/>
                    <w:rPr>
                      <w:rFonts w:ascii="Candara" w:hAnsi="Candara" w:cstheme="majorHAnsi"/>
                      <w:color w:val="002060"/>
                      <w:sz w:val="22"/>
                      <w:szCs w:val="22"/>
                    </w:rPr>
                  </w:pPr>
                  <w:r w:rsidRPr="00A94BD6">
                    <w:rPr>
                      <w:rFonts w:ascii="Candara" w:hAnsi="Candara" w:cstheme="majorHAnsi"/>
                      <w:color w:val="002060"/>
                      <w:sz w:val="22"/>
                      <w:szCs w:val="22"/>
                    </w:rPr>
                    <w:t>The curriculum and learning outcomes have been provided by the Club Managers Association of New Zealand and this training course is endorsed by the Club Managers Association of America as part of the educational pathway to the Certified Club Manager (CCM) qualification.</w:t>
                  </w:r>
                </w:p>
                <w:p w14:paraId="3D2201CD" w14:textId="77777777" w:rsidR="00CA3EB4" w:rsidRPr="00A94BD6" w:rsidRDefault="00CA3EB4" w:rsidP="00F410B9">
                  <w:pPr>
                    <w:shd w:val="clear" w:color="auto" w:fill="FFFFFF"/>
                    <w:spacing w:after="240" w:line="276" w:lineRule="auto"/>
                    <w:jc w:val="center"/>
                    <w:rPr>
                      <w:rFonts w:ascii="Candara" w:hAnsi="Candara" w:cstheme="majorHAnsi"/>
                      <w:color w:val="002060"/>
                      <w:sz w:val="22"/>
                      <w:szCs w:val="22"/>
                    </w:rPr>
                  </w:pPr>
                  <w:r w:rsidRPr="00A94BD6">
                    <w:rPr>
                      <w:noProof/>
                    </w:rPr>
                    <w:lastRenderedPageBreak/>
                    <w:drawing>
                      <wp:inline distT="0" distB="0" distL="0" distR="0" wp14:anchorId="1C9172E5" wp14:editId="12F1787C">
                        <wp:extent cx="3866400" cy="2206800"/>
                        <wp:effectExtent l="0" t="0" r="1270" b="3175"/>
                        <wp:docPr id="1495692922" name="Picture 8" descr="Image result for Golf Cours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Golf Course Manag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6400" cy="2206800"/>
                                </a:xfrm>
                                <a:prstGeom prst="rect">
                                  <a:avLst/>
                                </a:prstGeom>
                                <a:noFill/>
                                <a:ln>
                                  <a:noFill/>
                                </a:ln>
                              </pic:spPr>
                            </pic:pic>
                          </a:graphicData>
                        </a:graphic>
                      </wp:inline>
                    </w:drawing>
                  </w:r>
                </w:p>
                <w:p w14:paraId="5CABEEB6" w14:textId="77777777" w:rsidR="00CA3EB4" w:rsidRPr="00A94BD6" w:rsidRDefault="00CA3EB4" w:rsidP="00F410B9">
                  <w:pPr>
                    <w:rPr>
                      <w:rFonts w:ascii="Candara" w:hAnsi="Candara" w:cs="Calibri Light"/>
                      <w:color w:val="002060"/>
                      <w:sz w:val="22"/>
                      <w:szCs w:val="22"/>
                    </w:rPr>
                  </w:pPr>
                  <w:r w:rsidRPr="00A94BD6">
                    <w:rPr>
                      <w:rFonts w:ascii="Candara" w:hAnsi="Candara" w:cs="Calibri Light"/>
                      <w:color w:val="002060"/>
                      <w:sz w:val="22"/>
                      <w:szCs w:val="22"/>
                    </w:rPr>
                    <w:t>By attending this course, delegates will enhance their understanding of these cornerstones of a successful golf product at their clubs, including –</w:t>
                  </w:r>
                </w:p>
                <w:p w14:paraId="4AF1A2C5"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Working Effectively with Your Course Manager</w:t>
                  </w:r>
                </w:p>
                <w:p w14:paraId="32FE3390"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An Understanding of Turf Maintenance Challenges</w:t>
                  </w:r>
                </w:p>
                <w:p w14:paraId="5D0CE68A"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Understanding Expensive Tools in The Greenkeeping Trade</w:t>
                  </w:r>
                </w:p>
                <w:p w14:paraId="52F5240F"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Working Effectively with Your Golf Professional</w:t>
                  </w:r>
                </w:p>
                <w:p w14:paraId="21752AD1"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Understanding of Retail and Fleet Management Issues</w:t>
                  </w:r>
                </w:p>
                <w:p w14:paraId="26F865D3"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The Business of Golf Tuition at Your Club</w:t>
                  </w:r>
                </w:p>
                <w:p w14:paraId="22671796"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The History and Continued Evolution of the Game</w:t>
                  </w:r>
                </w:p>
                <w:p w14:paraId="6800975A"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The Fundamentals and The Myths of Golf Technology</w:t>
                  </w:r>
                </w:p>
                <w:p w14:paraId="79BB4AEF"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Benefits of Environmental &amp; Sustainability Compliance</w:t>
                  </w:r>
                </w:p>
                <w:p w14:paraId="21369A9A"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The Missed Opportunities of Customer Service in Golf</w:t>
                  </w:r>
                </w:p>
                <w:p w14:paraId="46D5CF73"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Principles of Yield Management in Maximising Tee Usage</w:t>
                  </w:r>
                </w:p>
                <w:p w14:paraId="13844FE3" w14:textId="77777777" w:rsidR="00CA3EB4" w:rsidRPr="00A94BD6" w:rsidRDefault="00CA3EB4" w:rsidP="00F410B9">
                  <w:pPr>
                    <w:numPr>
                      <w:ilvl w:val="0"/>
                      <w:numId w:val="2"/>
                    </w:numPr>
                    <w:spacing w:line="276" w:lineRule="auto"/>
                    <w:rPr>
                      <w:rFonts w:ascii="Candara" w:hAnsi="Candara" w:cs="Calibri Light"/>
                      <w:color w:val="002060"/>
                      <w:sz w:val="22"/>
                      <w:szCs w:val="22"/>
                    </w:rPr>
                  </w:pPr>
                  <w:r w:rsidRPr="00A94BD6">
                    <w:rPr>
                      <w:rFonts w:ascii="Candara" w:hAnsi="Candara" w:cs="Calibri Light"/>
                      <w:color w:val="002060"/>
                      <w:sz w:val="22"/>
                      <w:szCs w:val="22"/>
                    </w:rPr>
                    <w:t>Putting It All Together</w:t>
                  </w:r>
                </w:p>
                <w:p w14:paraId="55F97A86"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p>
                <w:p w14:paraId="5EDE5652" w14:textId="5628AA56"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r w:rsidRPr="00A94BD6">
                    <w:rPr>
                      <w:rFonts w:ascii="Candara" w:hAnsi="Candara" w:cs="Arial"/>
                      <w:color w:val="002060"/>
                      <w:sz w:val="24"/>
                      <w:szCs w:val="24"/>
                      <w:highlight w:val="yellow"/>
                    </w:rPr>
                    <w:t xml:space="preserve">Click </w:t>
                  </w:r>
                  <w:hyperlink r:id="rId21" w:history="1">
                    <w:r w:rsidRPr="00A94BD6">
                      <w:rPr>
                        <w:rStyle w:val="Hyperlink"/>
                        <w:rFonts w:ascii="Candara" w:hAnsi="Candara" w:cs="Arial"/>
                        <w:sz w:val="24"/>
                        <w:szCs w:val="24"/>
                        <w:highlight w:val="yellow"/>
                      </w:rPr>
                      <w:t>here</w:t>
                    </w:r>
                  </w:hyperlink>
                  <w:r w:rsidRPr="00A94BD6">
                    <w:rPr>
                      <w:rFonts w:ascii="Candara" w:hAnsi="Candara" w:cs="Arial"/>
                      <w:color w:val="002060"/>
                      <w:sz w:val="24"/>
                      <w:szCs w:val="24"/>
                      <w:highlight w:val="yellow"/>
                    </w:rPr>
                    <w:t xml:space="preserve"> to view course curriculum, timetable and registration form.</w:t>
                  </w:r>
                  <w:r w:rsidRPr="00A94BD6">
                    <w:rPr>
                      <w:rFonts w:ascii="Candara" w:hAnsi="Candara" w:cs="Arial"/>
                      <w:color w:val="002060"/>
                      <w:sz w:val="24"/>
                      <w:szCs w:val="24"/>
                    </w:rPr>
                    <w:t xml:space="preserve"> </w:t>
                  </w:r>
                </w:p>
                <w:p w14:paraId="12A27A5C"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p>
                <w:p w14:paraId="7E3CC47B"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p>
                <w:p w14:paraId="7C4A9133"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r w:rsidRPr="00A94BD6">
                    <w:rPr>
                      <w:rStyle w:val="Strong"/>
                      <w:rFonts w:ascii="Candara" w:hAnsi="Candara" w:cs="Arial"/>
                      <w:b w:val="0"/>
                      <w:bCs w:val="0"/>
                      <w:color w:val="002060"/>
                      <w:sz w:val="28"/>
                      <w:szCs w:val="28"/>
                    </w:rPr>
                    <w:t>BMI Club Management</w:t>
                  </w:r>
                  <w:r w:rsidRPr="00A94BD6">
                    <w:rPr>
                      <w:rFonts w:ascii="Candara" w:hAnsi="Candara" w:cs="Arial"/>
                      <w:color w:val="002060"/>
                      <w:sz w:val="28"/>
                      <w:szCs w:val="28"/>
                    </w:rPr>
                    <w:t> - late 2025</w:t>
                  </w:r>
                </w:p>
                <w:p w14:paraId="53B14EBB"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8"/>
                      <w:szCs w:val="28"/>
                    </w:rPr>
                  </w:pPr>
                </w:p>
                <w:p w14:paraId="542649DA" w14:textId="77777777" w:rsidR="00CA3EB4" w:rsidRPr="00A94BD6" w:rsidRDefault="00CA3EB4" w:rsidP="00F410B9">
                  <w:pPr>
                    <w:shd w:val="clear" w:color="auto" w:fill="FFFFFF"/>
                    <w:spacing w:after="240" w:line="276" w:lineRule="auto"/>
                    <w:rPr>
                      <w:rFonts w:ascii="Candara" w:hAnsi="Candara" w:cstheme="majorHAnsi"/>
                      <w:color w:val="002060"/>
                      <w:sz w:val="22"/>
                      <w:szCs w:val="22"/>
                    </w:rPr>
                  </w:pPr>
                  <w:r w:rsidRPr="00A94BD6">
                    <w:rPr>
                      <w:rFonts w:ascii="Candara" w:hAnsi="Candara" w:cstheme="majorHAnsi"/>
                      <w:color w:val="002060"/>
                      <w:sz w:val="22"/>
                      <w:szCs w:val="22"/>
                    </w:rPr>
                    <w:t>The curriculum and learning outcomes have been provided by the Club Managers Association of New Zealand and this training course is endorsed by the Club Managers Association of America as part of the educational pathway to the Certified Club Manager (CCM) qualification.</w:t>
                  </w:r>
                </w:p>
                <w:p w14:paraId="5BEC1BF1" w14:textId="77777777" w:rsidR="00CA3EB4" w:rsidRPr="00A94BD6" w:rsidRDefault="00CA3EB4" w:rsidP="00F410B9">
                  <w:pPr>
                    <w:shd w:val="clear" w:color="auto" w:fill="FFFFFF"/>
                    <w:spacing w:after="240" w:line="276" w:lineRule="auto"/>
                    <w:jc w:val="center"/>
                    <w:rPr>
                      <w:rFonts w:ascii="Candara" w:hAnsi="Candara" w:cstheme="majorHAnsi"/>
                      <w:color w:val="002060"/>
                      <w:sz w:val="22"/>
                      <w:szCs w:val="22"/>
                    </w:rPr>
                  </w:pPr>
                  <w:r w:rsidRPr="00A94BD6">
                    <w:rPr>
                      <w:noProof/>
                    </w:rPr>
                    <w:drawing>
                      <wp:inline distT="0" distB="0" distL="0" distR="0" wp14:anchorId="54A7F6DA" wp14:editId="4AB5DFD0">
                        <wp:extent cx="2566800" cy="1342800"/>
                        <wp:effectExtent l="0" t="0" r="5080" b="0"/>
                        <wp:docPr id="1163807985" name="Picture 5" descr="Revolutionary Golf Course Management System | Club Cad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olutionary Golf Course Management System | Club Caddi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6800" cy="1342800"/>
                                </a:xfrm>
                                <a:prstGeom prst="rect">
                                  <a:avLst/>
                                </a:prstGeom>
                                <a:noFill/>
                                <a:ln>
                                  <a:noFill/>
                                </a:ln>
                              </pic:spPr>
                            </pic:pic>
                          </a:graphicData>
                        </a:graphic>
                      </wp:inline>
                    </w:drawing>
                  </w:r>
                </w:p>
                <w:p w14:paraId="0BF8CE09" w14:textId="77777777"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Calibri Light"/>
                      <w:color w:val="002060"/>
                      <w:sz w:val="22"/>
                      <w:szCs w:val="22"/>
                    </w:rPr>
                  </w:pPr>
                  <w:r w:rsidRPr="00A94BD6">
                    <w:rPr>
                      <w:rFonts w:ascii="Candara" w:hAnsi="Candara" w:cs="Calibri Light"/>
                      <w:color w:val="002060"/>
                      <w:sz w:val="22"/>
                      <w:szCs w:val="22"/>
                    </w:rPr>
                    <w:lastRenderedPageBreak/>
                    <w:t>By attending this course, delegates will enhance their understanding of these cornerstones of a successful manager at their clubs, including:</w:t>
                  </w:r>
                </w:p>
                <w:p w14:paraId="6304EECF" w14:textId="77777777" w:rsidR="00CA3EB4" w:rsidRPr="00A94BD6" w:rsidRDefault="00CA3EB4" w:rsidP="00F410B9">
                  <w:pPr>
                    <w:pStyle w:val="NormalWeb"/>
                    <w:spacing w:before="0" w:beforeAutospacing="0" w:after="0" w:afterAutospacing="0" w:line="240" w:lineRule="auto"/>
                    <w:jc w:val="center"/>
                    <w:rPr>
                      <w:rStyle w:val="Strong"/>
                      <w:rFonts w:cs="Arial"/>
                      <w:b w:val="0"/>
                      <w:bCs w:val="0"/>
                    </w:rPr>
                  </w:pPr>
                </w:p>
                <w:p w14:paraId="4F4A563D"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04F"/>
                      <w:sz w:val="22"/>
                      <w:szCs w:val="22"/>
                    </w:rPr>
                  </w:pPr>
                  <w:r w:rsidRPr="00A94BD6">
                    <w:rPr>
                      <w:rFonts w:ascii="Candara" w:hAnsi="Candara" w:cs="Arial"/>
                      <w:color w:val="00204F"/>
                      <w:sz w:val="22"/>
                      <w:szCs w:val="22"/>
                    </w:rPr>
                    <w:t>Management and Delegation</w:t>
                  </w:r>
                </w:p>
                <w:p w14:paraId="71DB303C"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04F"/>
                      <w:sz w:val="22"/>
                      <w:szCs w:val="22"/>
                    </w:rPr>
                  </w:pPr>
                  <w:r w:rsidRPr="00A94BD6">
                    <w:rPr>
                      <w:rFonts w:ascii="Candara" w:hAnsi="Candara" w:cs="Arial"/>
                      <w:color w:val="00204F"/>
                      <w:sz w:val="22"/>
                      <w:szCs w:val="22"/>
                    </w:rPr>
                    <w:t>Employment Legalities and Issues</w:t>
                  </w:r>
                </w:p>
                <w:p w14:paraId="00D651FB"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Employment Legalities and Issues</w:t>
                  </w:r>
                </w:p>
                <w:p w14:paraId="3913B81E"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Service Management</w:t>
                  </w:r>
                </w:p>
                <w:p w14:paraId="448B17A3"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Communications</w:t>
                  </w:r>
                </w:p>
                <w:p w14:paraId="2716AB1F"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Time Management</w:t>
                  </w:r>
                </w:p>
                <w:p w14:paraId="2BAF951C"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Introduction to Accounting and Financial Management</w:t>
                  </w:r>
                </w:p>
                <w:p w14:paraId="09F82CA4"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Cost Control</w:t>
                  </w:r>
                </w:p>
                <w:p w14:paraId="10D53E69"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Marketing in Private Clubs</w:t>
                  </w:r>
                </w:p>
                <w:p w14:paraId="5FC809C6"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Career Development</w:t>
                  </w:r>
                </w:p>
                <w:p w14:paraId="182BE3A6"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Club Legislation</w:t>
                  </w:r>
                </w:p>
                <w:p w14:paraId="66C90E4D"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Lumina Spark Personality Profile</w:t>
                  </w:r>
                </w:p>
                <w:p w14:paraId="4A368640" w14:textId="77777777" w:rsidR="00CA3EB4" w:rsidRPr="00A94BD6" w:rsidRDefault="00CA3EB4" w:rsidP="00F410B9">
                  <w:pPr>
                    <w:pStyle w:val="NormalWeb"/>
                    <w:numPr>
                      <w:ilvl w:val="0"/>
                      <w:numId w:val="3"/>
                    </w:numPr>
                    <w:spacing w:before="0" w:beforeAutospacing="0" w:after="0" w:afterAutospacing="0" w:line="276" w:lineRule="auto"/>
                    <w:rPr>
                      <w:rFonts w:ascii="Candara" w:hAnsi="Candara" w:cs="Arial"/>
                      <w:color w:val="002465"/>
                      <w:sz w:val="22"/>
                      <w:szCs w:val="22"/>
                    </w:rPr>
                  </w:pPr>
                  <w:r w:rsidRPr="00A94BD6">
                    <w:rPr>
                      <w:rFonts w:ascii="Candara" w:hAnsi="Candara" w:cs="Arial"/>
                      <w:color w:val="002465"/>
                      <w:sz w:val="22"/>
                      <w:szCs w:val="22"/>
                    </w:rPr>
                    <w:t>Diversity and Equity Panel discussion and industry experts.</w:t>
                  </w:r>
                </w:p>
                <w:p w14:paraId="28C91CC5" w14:textId="77777777" w:rsidR="00CA3EB4" w:rsidRPr="00A94BD6" w:rsidRDefault="00CA3EB4" w:rsidP="00F410B9">
                  <w:pPr>
                    <w:pStyle w:val="NormalWeb"/>
                    <w:spacing w:before="0" w:beforeAutospacing="0" w:after="0" w:afterAutospacing="0" w:line="240" w:lineRule="auto"/>
                    <w:rPr>
                      <w:rStyle w:val="Strong"/>
                      <w:rFonts w:cs="Arial"/>
                      <w:b w:val="0"/>
                      <w:bCs w:val="0"/>
                    </w:rPr>
                  </w:pPr>
                </w:p>
                <w:p w14:paraId="46616B09" w14:textId="07846182" w:rsidR="00CA3EB4" w:rsidRPr="00A94BD6" w:rsidRDefault="00CA3EB4" w:rsidP="00F410B9">
                  <w:pPr>
                    <w:pStyle w:val="NormalWeb"/>
                    <w:shd w:val="clear" w:color="auto" w:fill="FFFFFF" w:themeFill="background1"/>
                    <w:spacing w:before="0" w:beforeAutospacing="0" w:after="0" w:afterAutospacing="0" w:line="240" w:lineRule="auto"/>
                    <w:rPr>
                      <w:rFonts w:ascii="Candara" w:hAnsi="Candara" w:cs="Arial"/>
                      <w:color w:val="002060"/>
                      <w:sz w:val="24"/>
                      <w:szCs w:val="24"/>
                    </w:rPr>
                  </w:pPr>
                  <w:r w:rsidRPr="00A94BD6">
                    <w:rPr>
                      <w:rFonts w:ascii="Candara" w:hAnsi="Candara" w:cs="Arial"/>
                      <w:color w:val="002060"/>
                      <w:sz w:val="24"/>
                      <w:szCs w:val="24"/>
                      <w:highlight w:val="yellow"/>
                    </w:rPr>
                    <w:t xml:space="preserve">Click </w:t>
                  </w:r>
                  <w:hyperlink r:id="rId23" w:history="1">
                    <w:r w:rsidRPr="00A94BD6">
                      <w:rPr>
                        <w:rStyle w:val="Hyperlink"/>
                        <w:rFonts w:ascii="Candara" w:hAnsi="Candara" w:cs="Arial"/>
                        <w:sz w:val="24"/>
                        <w:szCs w:val="24"/>
                        <w:highlight w:val="yellow"/>
                      </w:rPr>
                      <w:t>here</w:t>
                    </w:r>
                  </w:hyperlink>
                  <w:r w:rsidRPr="00A94BD6">
                    <w:rPr>
                      <w:rFonts w:ascii="Candara" w:hAnsi="Candara" w:cs="Arial"/>
                      <w:color w:val="002060"/>
                      <w:sz w:val="24"/>
                      <w:szCs w:val="24"/>
                      <w:highlight w:val="yellow"/>
                    </w:rPr>
                    <w:t xml:space="preserve"> to view course curriculum and provisional timetable .</w:t>
                  </w:r>
                </w:p>
                <w:p w14:paraId="22541E53" w14:textId="77777777" w:rsidR="00CA3EB4" w:rsidRPr="00A94BD6" w:rsidRDefault="00CA3EB4" w:rsidP="00F410B9">
                  <w:pPr>
                    <w:pStyle w:val="NormalWeb"/>
                    <w:spacing w:before="0" w:beforeAutospacing="0" w:after="0" w:afterAutospacing="0" w:line="240" w:lineRule="auto"/>
                    <w:rPr>
                      <w:rStyle w:val="Strong"/>
                      <w:rFonts w:cs="Arial"/>
                      <w:b w:val="0"/>
                      <w:bCs w:val="0"/>
                    </w:rPr>
                  </w:pPr>
                </w:p>
              </w:tc>
            </w:tr>
          </w:tbl>
          <w:p w14:paraId="20EEDD0A" w14:textId="77777777" w:rsidR="00CA3EB4" w:rsidRPr="00A94BD6" w:rsidRDefault="00CA3EB4" w:rsidP="00F410B9">
            <w:pPr>
              <w:pStyle w:val="NormalWeb"/>
              <w:shd w:val="clear" w:color="auto" w:fill="FFFFFF" w:themeFill="background1"/>
              <w:jc w:val="center"/>
              <w:rPr>
                <w:color w:val="002060"/>
                <w:sz w:val="28"/>
                <w:szCs w:val="28"/>
              </w:rPr>
            </w:pPr>
            <w:r w:rsidRPr="00A94BD6">
              <w:rPr>
                <w:color w:val="002060"/>
                <w:sz w:val="28"/>
                <w:szCs w:val="28"/>
              </w:rPr>
              <w:lastRenderedPageBreak/>
              <w:t>The Benefits of Continuing Education with CMAA and CMA NZ</w:t>
            </w:r>
          </w:p>
          <w:p w14:paraId="06A28734" w14:textId="77777777" w:rsidR="00CA3EB4" w:rsidRPr="00A94BD6" w:rsidRDefault="00CA3EB4" w:rsidP="00F410B9">
            <w:pPr>
              <w:pStyle w:val="NormalWeb"/>
              <w:shd w:val="clear" w:color="auto" w:fill="FFFFFF" w:themeFill="background1"/>
              <w:rPr>
                <w:color w:val="00204F"/>
                <w:sz w:val="24"/>
                <w:szCs w:val="24"/>
              </w:rPr>
            </w:pPr>
            <w:r w:rsidRPr="00A94BD6">
              <w:rPr>
                <w:color w:val="00204F"/>
                <w:sz w:val="24"/>
                <w:szCs w:val="24"/>
              </w:rPr>
              <w:t>Managers who engage in the BMI Career Development Programme enjoy numerous advantages, including:</w:t>
            </w:r>
          </w:p>
          <w:p w14:paraId="24297CB5"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Connecting with industry experts.</w:t>
            </w:r>
          </w:p>
          <w:p w14:paraId="66A1E2AD"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Networking with fellow managers from the most innovative and prestigious clubs both nationally and internationally.</w:t>
            </w:r>
          </w:p>
          <w:p w14:paraId="6B81E627"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Exploring new ideas to implement in their own clubs.</w:t>
            </w:r>
          </w:p>
          <w:p w14:paraId="7167682A"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Learning from the nation’s top club management educators.</w:t>
            </w:r>
          </w:p>
          <w:p w14:paraId="27141928"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Visiting and touring other club operations.</w:t>
            </w:r>
          </w:p>
          <w:p w14:paraId="4915DDC9" w14:textId="77777777" w:rsidR="00CA3EB4" w:rsidRPr="00A94BD6" w:rsidRDefault="00CA3EB4" w:rsidP="00F410B9">
            <w:pPr>
              <w:pStyle w:val="NormalWeb"/>
              <w:numPr>
                <w:ilvl w:val="0"/>
                <w:numId w:val="1"/>
              </w:numPr>
              <w:shd w:val="clear" w:color="auto" w:fill="FFFFFF" w:themeFill="background1"/>
              <w:rPr>
                <w:color w:val="00204F"/>
                <w:sz w:val="24"/>
                <w:szCs w:val="24"/>
              </w:rPr>
            </w:pPr>
            <w:r w:rsidRPr="00A94BD6">
              <w:rPr>
                <w:color w:val="00204F"/>
                <w:sz w:val="24"/>
                <w:szCs w:val="24"/>
              </w:rPr>
              <w:t xml:space="preserve">Growing not only as individuals but also as </w:t>
            </w:r>
            <w:r w:rsidRPr="00A94BD6">
              <w:rPr>
                <w:color w:val="002465"/>
                <w:sz w:val="24"/>
                <w:szCs w:val="24"/>
              </w:rPr>
              <w:t>key members of their club’s management team</w:t>
            </w:r>
          </w:p>
          <w:p w14:paraId="66EA4215" w14:textId="77777777" w:rsidR="00CA3EB4" w:rsidRPr="00A94BD6" w:rsidRDefault="00CA3EB4" w:rsidP="00F410B9">
            <w:pPr>
              <w:pStyle w:val="NormalWeb"/>
              <w:shd w:val="clear" w:color="auto" w:fill="FFFFFF" w:themeFill="background1"/>
              <w:spacing w:before="0" w:beforeAutospacing="0" w:after="0" w:afterAutospacing="0" w:line="240" w:lineRule="auto"/>
              <w:rPr>
                <w:rStyle w:val="Strong"/>
                <w:rFonts w:ascii="Candara" w:hAnsi="Candara"/>
                <w:b w:val="0"/>
                <w:bCs w:val="0"/>
                <w:color w:val="00204F"/>
                <w:sz w:val="24"/>
                <w:szCs w:val="24"/>
              </w:rPr>
            </w:pPr>
            <w:r w:rsidRPr="00A94BD6">
              <w:rPr>
                <w:rStyle w:val="Strong"/>
                <w:rFonts w:ascii="Candara" w:hAnsi="Candara"/>
                <w:b w:val="0"/>
                <w:bCs w:val="0"/>
                <w:color w:val="00204F"/>
                <w:sz w:val="24"/>
                <w:szCs w:val="24"/>
                <w:highlight w:val="yellow"/>
              </w:rPr>
              <w:t xml:space="preserve">Click </w:t>
            </w:r>
            <w:hyperlink r:id="rId24" w:history="1">
              <w:r w:rsidRPr="00A94BD6">
                <w:rPr>
                  <w:rStyle w:val="Hyperlink"/>
                  <w:rFonts w:ascii="Candara" w:hAnsi="Candara"/>
                  <w:color w:val="00204F"/>
                  <w:sz w:val="24"/>
                  <w:szCs w:val="24"/>
                  <w:highlight w:val="yellow"/>
                </w:rPr>
                <w:t>here</w:t>
              </w:r>
            </w:hyperlink>
            <w:r w:rsidRPr="00A94BD6">
              <w:rPr>
                <w:rStyle w:val="Strong"/>
                <w:rFonts w:ascii="Candara" w:hAnsi="Candara"/>
                <w:b w:val="0"/>
                <w:bCs w:val="0"/>
                <w:color w:val="00204F"/>
                <w:sz w:val="24"/>
                <w:szCs w:val="24"/>
                <w:highlight w:val="yellow"/>
              </w:rPr>
              <w:t xml:space="preserve"> to view full details of the continuing BMI education programme.</w:t>
            </w:r>
          </w:p>
          <w:p w14:paraId="43F60635" w14:textId="77777777" w:rsidR="00CA3EB4" w:rsidRPr="00A94BD6" w:rsidRDefault="00CA3EB4" w:rsidP="00F410B9">
            <w:pPr>
              <w:pStyle w:val="NormalWeb"/>
              <w:shd w:val="clear" w:color="auto" w:fill="FFFFFF" w:themeFill="background1"/>
              <w:spacing w:before="0" w:beforeAutospacing="0" w:after="0" w:afterAutospacing="0" w:line="240" w:lineRule="auto"/>
              <w:rPr>
                <w:rStyle w:val="Strong"/>
                <w:rFonts w:ascii="Candara" w:hAnsi="Candara"/>
                <w:b w:val="0"/>
                <w:bCs w:val="0"/>
                <w:color w:val="3F0065"/>
                <w:sz w:val="24"/>
                <w:szCs w:val="24"/>
              </w:rPr>
            </w:pPr>
          </w:p>
          <w:p w14:paraId="272F8860" w14:textId="77777777" w:rsidR="00CA3EB4" w:rsidRPr="00A94BD6" w:rsidRDefault="00CA3EB4" w:rsidP="00F410B9">
            <w:pPr>
              <w:pStyle w:val="NormalWeb"/>
              <w:shd w:val="clear" w:color="auto" w:fill="FFFFFF" w:themeFill="background1"/>
              <w:jc w:val="center"/>
              <w:rPr>
                <w:rFonts w:ascii="Candara" w:hAnsi="Candara" w:cs="Arial"/>
                <w:color w:val="747474" w:themeColor="background2" w:themeShade="80"/>
                <w:sz w:val="32"/>
                <w:szCs w:val="32"/>
              </w:rPr>
            </w:pPr>
            <w:r w:rsidRPr="00A94BD6">
              <w:rPr>
                <w:rFonts w:ascii="Candara" w:hAnsi="Candara" w:cs="Arial"/>
                <w:color w:val="747474" w:themeColor="background2" w:themeShade="80"/>
                <w:sz w:val="32"/>
                <w:szCs w:val="32"/>
              </w:rPr>
              <w:t>------------------------------------------------------</w:t>
            </w:r>
          </w:p>
          <w:p w14:paraId="56BC501C" w14:textId="77777777" w:rsidR="00FB3221" w:rsidRPr="00A94BD6" w:rsidRDefault="00FB3221" w:rsidP="00FB3221">
            <w:pPr>
              <w:jc w:val="center"/>
              <w:rPr>
                <w:sz w:val="32"/>
                <w:szCs w:val="32"/>
              </w:rPr>
            </w:pPr>
            <w:r w:rsidRPr="00A94BD6">
              <w:rPr>
                <w:sz w:val="32"/>
                <w:szCs w:val="32"/>
              </w:rPr>
              <w:t>Club Governance Best Practice Guide</w:t>
            </w:r>
          </w:p>
          <w:p w14:paraId="115A1CFD" w14:textId="77777777" w:rsidR="00FB3221" w:rsidRPr="007E017A" w:rsidRDefault="00FB3221" w:rsidP="00FB3221">
            <w:pPr>
              <w:jc w:val="center"/>
              <w:rPr>
                <w:rFonts w:ascii="Candara" w:hAnsi="Candara"/>
                <w:sz w:val="22"/>
                <w:szCs w:val="22"/>
              </w:rPr>
            </w:pPr>
          </w:p>
          <w:p w14:paraId="4916CF1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lastRenderedPageBreak/>
              <w:t>In New Zealand, clubs typically have 6 directors while other smaller clubs have several volunteer leaders. Many lack formal governance training or experience, which, coupled with their 2-year terms, slows best practice adoption.</w:t>
            </w:r>
          </w:p>
          <w:p w14:paraId="0B1322D0"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Club governance includes oversight, strategic planning, and financial decision-making. Board members must act in the best interest of the club and its stakeholders.</w:t>
            </w:r>
          </w:p>
          <w:p w14:paraId="782B324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Exceptional club leadership requires the right people, resources, and focus. Successful boards lead to happier members. </w:t>
            </w:r>
          </w:p>
          <w:p w14:paraId="2C3551F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Voluntary service and your commitments to your clubs are noted and appreciated.</w:t>
            </w:r>
          </w:p>
          <w:p w14:paraId="14957D92" w14:textId="77777777" w:rsidR="00FB3221" w:rsidRDefault="00FB3221" w:rsidP="00FB3221">
            <w:pPr>
              <w:rPr>
                <w:rFonts w:ascii="Candara" w:hAnsi="Candara" w:cs="Calibri"/>
                <w:sz w:val="22"/>
                <w:szCs w:val="22"/>
              </w:rPr>
            </w:pPr>
            <w:r w:rsidRPr="007E017A">
              <w:rPr>
                <w:rFonts w:ascii="Candara" w:hAnsi="Candara" w:cs="Calibri"/>
                <w:sz w:val="22"/>
                <w:szCs w:val="22"/>
              </w:rPr>
              <w:t xml:space="preserve">Some club boards excel in governance, while others don't. </w:t>
            </w:r>
          </w:p>
          <w:p w14:paraId="2B6761E3" w14:textId="77777777" w:rsidR="006829EA" w:rsidRPr="007E017A" w:rsidRDefault="006829EA" w:rsidP="00FB3221">
            <w:pPr>
              <w:rPr>
                <w:rFonts w:ascii="Candara" w:hAnsi="Candara" w:cs="Calibri"/>
                <w:sz w:val="22"/>
                <w:szCs w:val="22"/>
              </w:rPr>
            </w:pPr>
          </w:p>
          <w:p w14:paraId="45FEF68C" w14:textId="77777777" w:rsidR="00FB3221" w:rsidRPr="006829EA" w:rsidRDefault="00FB3221" w:rsidP="00FB3221">
            <w:pPr>
              <w:rPr>
                <w:rFonts w:ascii="Candara" w:hAnsi="Candara" w:cs="Calibri"/>
                <w:b/>
                <w:bCs/>
                <w:sz w:val="22"/>
                <w:szCs w:val="22"/>
              </w:rPr>
            </w:pPr>
            <w:r w:rsidRPr="006829EA">
              <w:rPr>
                <w:rFonts w:ascii="Candara" w:hAnsi="Candara" w:cs="Calibri"/>
                <w:b/>
                <w:bCs/>
                <w:sz w:val="22"/>
                <w:szCs w:val="22"/>
              </w:rPr>
              <w:t>Successful boards follow key best practices:</w:t>
            </w:r>
          </w:p>
          <w:p w14:paraId="61452EA7" w14:textId="77777777" w:rsidR="00FB3221" w:rsidRPr="007E017A" w:rsidRDefault="00FB3221" w:rsidP="00FB3221">
            <w:pPr>
              <w:ind w:left="720" w:hanging="720"/>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Create a Compelling Vision: Clearly communicate the club's unique goals to members.</w:t>
            </w:r>
          </w:p>
          <w:p w14:paraId="361B95AF"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Commit Fully: Board members are fully dedicated and committed to their roles.</w:t>
            </w:r>
          </w:p>
          <w:p w14:paraId="5B4A2C52" w14:textId="77777777" w:rsidR="00FB3221" w:rsidRPr="007E017A" w:rsidRDefault="00FB3221" w:rsidP="00FB3221">
            <w:pPr>
              <w:ind w:left="720" w:hanging="720"/>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Focus on the Greater Good: Encourage candid discussions without personal agendas.</w:t>
            </w:r>
          </w:p>
          <w:p w14:paraId="47932626"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Rely on Data and Facts: Govern the club using data-driven decisions.</w:t>
            </w:r>
          </w:p>
          <w:p w14:paraId="732B49E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Challenge the Status Quo: Keep an open mind to drive the club forward.</w:t>
            </w:r>
          </w:p>
          <w:p w14:paraId="5EBF3BC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Prioritize Capital Investment and Value: Focus on increasing the club's net worth.</w:t>
            </w:r>
          </w:p>
          <w:p w14:paraId="6964E362" w14:textId="77777777" w:rsidR="00FB3221" w:rsidRPr="007E017A" w:rsidRDefault="00FB3221" w:rsidP="00FB3221">
            <w:pPr>
              <w:ind w:left="720" w:hanging="720"/>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Follow an Orientation Process: Introduce new board members to the rules and processes.</w:t>
            </w:r>
          </w:p>
          <w:p w14:paraId="5E74193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Hold Efficient Meetings: Keep meetings focused, with clear agendas and time limits.</w:t>
            </w:r>
          </w:p>
          <w:p w14:paraId="26F935E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Annual Retreat: Spend one or two days off-site each year to accomplish more.</w:t>
            </w:r>
          </w:p>
          <w:p w14:paraId="41963C68" w14:textId="77777777" w:rsidR="00FB3221" w:rsidRPr="007E017A" w:rsidRDefault="00FB3221" w:rsidP="00FB3221">
            <w:pPr>
              <w:rPr>
                <w:rFonts w:ascii="Candara" w:hAnsi="Candara" w:cs="Calibri"/>
                <w:sz w:val="22"/>
                <w:szCs w:val="22"/>
              </w:rPr>
            </w:pPr>
          </w:p>
          <w:p w14:paraId="1919DBA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Work on the Club, Not in It </w:t>
            </w:r>
          </w:p>
          <w:p w14:paraId="100C5669" w14:textId="77777777" w:rsidR="00FB3221" w:rsidRDefault="00FB3221" w:rsidP="00FB3221">
            <w:pPr>
              <w:rPr>
                <w:rFonts w:ascii="Candara" w:hAnsi="Candara" w:cs="Calibri"/>
                <w:sz w:val="22"/>
                <w:szCs w:val="22"/>
              </w:rPr>
            </w:pPr>
            <w:r w:rsidRPr="007E017A">
              <w:rPr>
                <w:rFonts w:ascii="Candara" w:hAnsi="Candara" w:cs="Calibri"/>
                <w:sz w:val="22"/>
                <w:szCs w:val="22"/>
              </w:rPr>
              <w:t>Let the General Manager and key staff handle daily operations. By adhering to these practices, boards can lead their clubs to success.</w:t>
            </w:r>
          </w:p>
          <w:p w14:paraId="33856BE9" w14:textId="77777777" w:rsidR="006829EA" w:rsidRPr="007E017A" w:rsidRDefault="006829EA" w:rsidP="00FB3221">
            <w:pPr>
              <w:rPr>
                <w:rFonts w:ascii="Candara" w:hAnsi="Candara" w:cs="Calibri"/>
                <w:sz w:val="22"/>
                <w:szCs w:val="22"/>
              </w:rPr>
            </w:pPr>
          </w:p>
          <w:p w14:paraId="445BAB39" w14:textId="77777777" w:rsidR="00FB3221" w:rsidRPr="006829EA" w:rsidRDefault="00FB3221" w:rsidP="00FB3221">
            <w:pPr>
              <w:rPr>
                <w:rFonts w:ascii="Candara" w:hAnsi="Candara" w:cs="Calibri"/>
                <w:b/>
                <w:bCs/>
                <w:sz w:val="22"/>
                <w:szCs w:val="22"/>
              </w:rPr>
            </w:pPr>
            <w:r w:rsidRPr="006829EA">
              <w:rPr>
                <w:rFonts w:ascii="Candara" w:hAnsi="Candara" w:cs="Calibri"/>
                <w:b/>
                <w:bCs/>
                <w:sz w:val="22"/>
                <w:szCs w:val="22"/>
              </w:rPr>
              <w:t xml:space="preserve">A dysfunctional board can create more problems than solutions. </w:t>
            </w:r>
          </w:p>
          <w:p w14:paraId="0BC4829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Some common issues are:</w:t>
            </w:r>
          </w:p>
          <w:p w14:paraId="0CD2053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Personal Agendas: Board members push their personal preferences over the club’s greater good.</w:t>
            </w:r>
          </w:p>
          <w:p w14:paraId="701ED13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Micromanagement: Boards should focus on high-level issues, not day-to-day management.</w:t>
            </w:r>
          </w:p>
          <w:p w14:paraId="694D1AB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w:t>
            </w:r>
            <w:r w:rsidRPr="007E017A">
              <w:rPr>
                <w:rFonts w:ascii="Candara" w:hAnsi="Candara" w:cs="Calibri"/>
                <w:sz w:val="22"/>
                <w:szCs w:val="22"/>
              </w:rPr>
              <w:tab/>
              <w:t>Poor Participation: Ineffective boards have members who miss meetings, arrive late, or fail to prepare.</w:t>
            </w:r>
          </w:p>
          <w:p w14:paraId="4E061846"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Secret Meetings: Excluding members from decision-making causes disorder and distrust.</w:t>
            </w:r>
          </w:p>
          <w:p w14:paraId="5ADE07B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Lack of Confidentiality: Failure to keep certain information confidential leads to problems.</w:t>
            </w:r>
          </w:p>
          <w:p w14:paraId="12DA48C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Poorly Run Meetings: Meetings should have an agenda, time limit, and be orderly.</w:t>
            </w:r>
          </w:p>
          <w:p w14:paraId="5B27B41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Domineering Personalities: Members who monopolize meetings or are condescending disrupt board effectiveness.</w:t>
            </w:r>
          </w:p>
          <w:p w14:paraId="1D34CB7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lastRenderedPageBreak/>
              <w:t xml:space="preserve">- </w:t>
            </w:r>
            <w:r w:rsidRPr="007E017A">
              <w:rPr>
                <w:rFonts w:ascii="Candara" w:hAnsi="Candara" w:cs="Calibri"/>
                <w:sz w:val="22"/>
                <w:szCs w:val="22"/>
              </w:rPr>
              <w:tab/>
              <w:t>Lack of Respect and Trust: Without mutual respect and trust, boards struggle to function.</w:t>
            </w:r>
          </w:p>
          <w:p w14:paraId="0D6E90C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Failure to Innovate: Sticking to the status quo hampers progress.</w:t>
            </w:r>
          </w:p>
          <w:p w14:paraId="65B45E5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w:t>
            </w:r>
            <w:r w:rsidRPr="007E017A">
              <w:rPr>
                <w:rFonts w:ascii="Candara" w:hAnsi="Candara" w:cs="Calibri"/>
                <w:sz w:val="22"/>
                <w:szCs w:val="22"/>
              </w:rPr>
              <w:tab/>
              <w:t>Failure to Communicate: Lack of transparency breeds distrust and suspicion.</w:t>
            </w:r>
          </w:p>
          <w:p w14:paraId="5393C66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To address problematic board members, clubs should have bylaws or mechanisms for discipline or removal.</w:t>
            </w:r>
          </w:p>
          <w:p w14:paraId="795727F0" w14:textId="77777777" w:rsidR="00FB3221" w:rsidRPr="007E017A" w:rsidRDefault="00FB3221" w:rsidP="00FB3221">
            <w:pPr>
              <w:rPr>
                <w:rFonts w:ascii="Candara" w:hAnsi="Candara" w:cs="Calibri"/>
                <w:b/>
                <w:bCs/>
                <w:sz w:val="22"/>
                <w:szCs w:val="22"/>
              </w:rPr>
            </w:pPr>
          </w:p>
          <w:p w14:paraId="7DEAED3C" w14:textId="0AA1B987" w:rsidR="00FB3221" w:rsidRPr="007E017A" w:rsidRDefault="00FB3221" w:rsidP="00FB3221">
            <w:pPr>
              <w:rPr>
                <w:rFonts w:ascii="Candara" w:hAnsi="Candara" w:cs="Calibri"/>
                <w:b/>
                <w:bCs/>
                <w:sz w:val="22"/>
                <w:szCs w:val="22"/>
              </w:rPr>
            </w:pPr>
            <w:r w:rsidRPr="007E017A">
              <w:rPr>
                <w:rFonts w:ascii="Candara" w:hAnsi="Candara" w:cs="Calibri"/>
                <w:b/>
                <w:bCs/>
                <w:sz w:val="22"/>
                <w:szCs w:val="22"/>
              </w:rPr>
              <w:t xml:space="preserve">Best practices for successful boards </w:t>
            </w:r>
          </w:p>
          <w:p w14:paraId="7D908AE3" w14:textId="77777777" w:rsidR="00F17C24" w:rsidRPr="007E017A" w:rsidRDefault="00F17C24" w:rsidP="00FB3221">
            <w:pPr>
              <w:rPr>
                <w:rFonts w:ascii="Candara" w:hAnsi="Candara" w:cs="Calibri"/>
                <w:sz w:val="22"/>
                <w:szCs w:val="22"/>
              </w:rPr>
            </w:pPr>
          </w:p>
          <w:p w14:paraId="389C155A" w14:textId="77777777" w:rsidR="00FB3221" w:rsidRPr="007E017A" w:rsidRDefault="00FB3221" w:rsidP="00FB3221">
            <w:pPr>
              <w:rPr>
                <w:rFonts w:ascii="Candara" w:hAnsi="Candara" w:cs="Calibri"/>
                <w:b/>
                <w:bCs/>
                <w:sz w:val="22"/>
                <w:szCs w:val="22"/>
              </w:rPr>
            </w:pPr>
            <w:r w:rsidRPr="007E017A">
              <w:rPr>
                <w:rFonts w:ascii="Candara" w:hAnsi="Candara" w:cs="Calibri"/>
                <w:b/>
                <w:bCs/>
                <w:sz w:val="22"/>
                <w:szCs w:val="22"/>
              </w:rPr>
              <w:t>A Diverse Board is Essential:</w:t>
            </w:r>
          </w:p>
          <w:p w14:paraId="56EBEF9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Assemble a board that represents the membership and offers diverse perspectives.</w:t>
            </w:r>
          </w:p>
          <w:p w14:paraId="3453622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Diversity in thought, sex, gender, and race is critical, especially for younger generations.</w:t>
            </w:r>
          </w:p>
          <w:p w14:paraId="7DE9340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Ensure board policies support an environment where different ideas are welcomed.</w:t>
            </w:r>
          </w:p>
          <w:p w14:paraId="767DE3C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Avoiding the Status Quo:</w:t>
            </w:r>
          </w:p>
          <w:p w14:paraId="5698579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Successful governance means not settling for the status quo.</w:t>
            </w:r>
          </w:p>
          <w:p w14:paraId="2D64C69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Clubs tend to nominate board members of similar backgrounds or mindsets, which can hinder governance.</w:t>
            </w:r>
          </w:p>
          <w:p w14:paraId="0E22A7E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Aligning with long-tenured board members' beliefs can lead to inertia, making the status quo the default option.</w:t>
            </w:r>
          </w:p>
          <w:p w14:paraId="6290331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Boards must strive to make the club better and not settle for the status quo.</w:t>
            </w:r>
          </w:p>
          <w:p w14:paraId="765A5792" w14:textId="77777777" w:rsidR="00B66493" w:rsidRPr="007E017A" w:rsidRDefault="00B66493" w:rsidP="00FB3221">
            <w:pPr>
              <w:rPr>
                <w:rFonts w:ascii="Candara" w:hAnsi="Candara" w:cs="Calibri"/>
                <w:sz w:val="22"/>
                <w:szCs w:val="22"/>
              </w:rPr>
            </w:pPr>
          </w:p>
          <w:p w14:paraId="5104E1F4" w14:textId="77777777" w:rsidR="00FB3221" w:rsidRPr="007E017A" w:rsidRDefault="00FB3221" w:rsidP="00FB3221">
            <w:pPr>
              <w:rPr>
                <w:rFonts w:ascii="Candara" w:hAnsi="Candara" w:cs="Calibri"/>
                <w:b/>
                <w:bCs/>
                <w:sz w:val="22"/>
                <w:szCs w:val="22"/>
              </w:rPr>
            </w:pPr>
            <w:r w:rsidRPr="007E017A">
              <w:rPr>
                <w:rFonts w:ascii="Candara" w:hAnsi="Candara" w:cs="Calibri"/>
                <w:b/>
                <w:bCs/>
                <w:sz w:val="22"/>
                <w:szCs w:val="22"/>
              </w:rPr>
              <w:t>Selection Criteria:</w:t>
            </w:r>
          </w:p>
          <w:p w14:paraId="435D3D5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Be transparent about selection criteria for board members.</w:t>
            </w:r>
          </w:p>
          <w:p w14:paraId="6B07C59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Common criteria: membership in good standing for at least three years, known integrity, ability to work as a team member, and experience on at least one club committee.</w:t>
            </w:r>
          </w:p>
          <w:p w14:paraId="24342386"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Required characteristics: financial membership, trust and integrity, and being a team player.</w:t>
            </w:r>
          </w:p>
          <w:p w14:paraId="7F43944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Team players listen to others, foster a collegial culture, and don't have personal agendas.</w:t>
            </w:r>
          </w:p>
          <w:p w14:paraId="5E9C8EB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Required Characteristics:</w:t>
            </w:r>
          </w:p>
          <w:p w14:paraId="371C907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Candidates must meet criteria in the bylaws, such as being a financial member, a member for a certain number of years, or having served on a committee.</w:t>
            </w:r>
          </w:p>
          <w:p w14:paraId="5DDE508F"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Essential qualities include trust, integrity, and being a team player. Team players don't have personal agendas and foster a collegial culture.</w:t>
            </w:r>
          </w:p>
          <w:p w14:paraId="34C5746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Desired Characteristics:</w:t>
            </w:r>
          </w:p>
          <w:p w14:paraId="160FC0A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The board should reflect its diverse membership, bringing a range of perspectives (age, gender, interests).</w:t>
            </w:r>
          </w:p>
          <w:p w14:paraId="755E9EB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Seek perspectives, not representatives, to avoid factions and cliques. Board members should prioritize the club's interest over personal interests.</w:t>
            </w:r>
          </w:p>
          <w:p w14:paraId="49FB700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Desirable Experience and Skill Sets:</w:t>
            </w:r>
          </w:p>
          <w:p w14:paraId="4E049FB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The board should have members with diverse skills and expertise (e.g., accountant, lawyer, engineer, real estate expert, marketing specialist).</w:t>
            </w:r>
          </w:p>
          <w:p w14:paraId="2270290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Consider the prospective candidate's committee experience and effectiveness.</w:t>
            </w:r>
          </w:p>
          <w:p w14:paraId="43E249C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lastRenderedPageBreak/>
              <w:t>Establish an Independent and Objective Nominating Committee:</w:t>
            </w:r>
          </w:p>
          <w:p w14:paraId="5B34600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Form a nominating committee that is independent and objective.</w:t>
            </w:r>
          </w:p>
          <w:p w14:paraId="0353FFFA"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Keep the process simple and avoid unnecessary complexity.</w:t>
            </w:r>
          </w:p>
          <w:p w14:paraId="488FC5BA"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Select the committee chair based on integrity and impartiality; let them choose other members and present them to the board for approval.</w:t>
            </w:r>
          </w:p>
          <w:p w14:paraId="4EA15B5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Different methods for forming the committee include member elections, lotteries, or drawing from past presidents.</w:t>
            </w:r>
          </w:p>
          <w:p w14:paraId="1F3A299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The process depends on club culture and member trust.</w:t>
            </w:r>
          </w:p>
          <w:p w14:paraId="155A71E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The Smartest People in the Room?:</w:t>
            </w:r>
          </w:p>
          <w:p w14:paraId="49D081E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Board members may excel in their fields but managing a club requires unique skills and experience.</w:t>
            </w:r>
          </w:p>
          <w:p w14:paraId="5F149D10"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Board members should focus on the club's business, not micromanaging it.</w:t>
            </w:r>
          </w:p>
          <w:p w14:paraId="34DA4B5A"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Adopt an Uncontested Election Process:</w:t>
            </w:r>
          </w:p>
          <w:p w14:paraId="35897BAF"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Conduct uncontested elections to minimize political damage.</w:t>
            </w:r>
          </w:p>
          <w:p w14:paraId="765AC70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The nominating committee selects a slate of candidates equal to the number of board positions.</w:t>
            </w:r>
          </w:p>
          <w:p w14:paraId="1393662A"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If bylaws call for contested elections, try to amend them.</w:t>
            </w:r>
          </w:p>
          <w:p w14:paraId="18C3195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Distinguish between nominees from the nominating committee and petition nominees on the ballot, requiring votes equal to the number of vacant slots.</w:t>
            </w:r>
          </w:p>
          <w:p w14:paraId="0FAF443F"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Board Orientations and Retreats:</w:t>
            </w:r>
          </w:p>
          <w:p w14:paraId="51D9D61D"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New board members need thorough orientation, covering more than just legal responsibilities and a facility tour.</w:t>
            </w:r>
          </w:p>
          <w:p w14:paraId="2CF7FD5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An off-site annual retreat is recommended for planning, strategizing, and team reorientation.</w:t>
            </w:r>
          </w:p>
          <w:p w14:paraId="40BEAE2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The Golden Rule:</w:t>
            </w:r>
          </w:p>
          <w:p w14:paraId="6E2CB75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Welcome differences of opinion but govern as one.</w:t>
            </w:r>
          </w:p>
          <w:p w14:paraId="4482208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Ideal Board Size:</w:t>
            </w:r>
          </w:p>
          <w:p w14:paraId="4F27B7F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No magic formula; balance efficiency with duty distribution.</w:t>
            </w:r>
          </w:p>
          <w:p w14:paraId="41CA149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Six is the most common and effective size.</w:t>
            </w:r>
          </w:p>
          <w:p w14:paraId="0083C63D"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Recommended Board Terms:</w:t>
            </w:r>
          </w:p>
          <w:p w14:paraId="5A58B12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In NZ two-year terms are the norm, with an additional term allowed.</w:t>
            </w:r>
          </w:p>
          <w:p w14:paraId="1792133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Longer terms improve board membership quality.</w:t>
            </w:r>
          </w:p>
          <w:p w14:paraId="59F7302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Offer a two-year term with the option for re-election based on performance.</w:t>
            </w:r>
          </w:p>
          <w:p w14:paraId="7AFFB4A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Look to make changes to the club constitution to extend the two-term.</w:t>
            </w:r>
          </w:p>
          <w:p w14:paraId="3EC1DB4F"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Recommended Officer Terms:</w:t>
            </w:r>
          </w:p>
          <w:p w14:paraId="2E07368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Common officer term is two years.</w:t>
            </w:r>
          </w:p>
          <w:p w14:paraId="65C4725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Officer terms often align with board member terms (e.g., two years for officers).</w:t>
            </w:r>
          </w:p>
          <w:p w14:paraId="3C62AF5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Advisable to offer optional second term for directors and optional second year for officers, based on performance.</w:t>
            </w:r>
          </w:p>
          <w:p w14:paraId="30EDB0F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Good officers are valuable; if they perform well, a second year is beneficial.</w:t>
            </w:r>
          </w:p>
          <w:p w14:paraId="29AAC016" w14:textId="77777777" w:rsidR="00FB3221" w:rsidRDefault="00FB3221" w:rsidP="00FB3221">
            <w:pPr>
              <w:rPr>
                <w:rFonts w:ascii="Candara" w:hAnsi="Candara" w:cs="Calibri"/>
                <w:sz w:val="22"/>
                <w:szCs w:val="22"/>
              </w:rPr>
            </w:pPr>
            <w:r w:rsidRPr="007E017A">
              <w:rPr>
                <w:rFonts w:ascii="Candara" w:hAnsi="Candara" w:cs="Calibri"/>
                <w:sz w:val="22"/>
                <w:szCs w:val="22"/>
              </w:rPr>
              <w:t>- Improvements in governance can reduce workload and increase chances of serving an additional year.</w:t>
            </w:r>
          </w:p>
          <w:p w14:paraId="502591E1" w14:textId="77777777" w:rsidR="00EC351D" w:rsidRPr="007E017A" w:rsidRDefault="00EC351D" w:rsidP="00FB3221">
            <w:pPr>
              <w:rPr>
                <w:rFonts w:ascii="Candara" w:hAnsi="Candara" w:cs="Calibri"/>
                <w:sz w:val="22"/>
                <w:szCs w:val="22"/>
              </w:rPr>
            </w:pPr>
          </w:p>
          <w:p w14:paraId="1697C2FE" w14:textId="77777777" w:rsidR="00FB3221" w:rsidRPr="00EC351D" w:rsidRDefault="00FB3221" w:rsidP="00FB3221">
            <w:pPr>
              <w:rPr>
                <w:rFonts w:ascii="Candara" w:hAnsi="Candara" w:cs="Calibri"/>
                <w:b/>
                <w:bCs/>
                <w:sz w:val="22"/>
                <w:szCs w:val="22"/>
              </w:rPr>
            </w:pPr>
            <w:r w:rsidRPr="00EC351D">
              <w:rPr>
                <w:rFonts w:ascii="Candara" w:hAnsi="Candara" w:cs="Calibri"/>
                <w:b/>
                <w:bCs/>
                <w:sz w:val="22"/>
                <w:szCs w:val="22"/>
              </w:rPr>
              <w:t>Bylaws and Policies:</w:t>
            </w:r>
          </w:p>
          <w:p w14:paraId="57204A30"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Bylaws are member policies that convey authority to the board and describe:</w:t>
            </w:r>
          </w:p>
          <w:p w14:paraId="0CCAEAF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 Types of membership, qualifications, privileges.</w:t>
            </w:r>
          </w:p>
          <w:p w14:paraId="5FA4727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 Club governance structure (e.g., Board of Directors), size and terms.</w:t>
            </w:r>
          </w:p>
          <w:p w14:paraId="42C8720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 Nominating and election process for board members and officers.</w:t>
            </w:r>
          </w:p>
          <w:p w14:paraId="1ECA9FB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 Board authority and limits, procedure for amending bylaws.</w:t>
            </w:r>
          </w:p>
          <w:p w14:paraId="5E5D823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xml:space="preserve">  - Other administrative matters (e.g., board member indemnification, meetings, quorum).</w:t>
            </w:r>
          </w:p>
          <w:p w14:paraId="4459A9A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Bylaws are separate from club rules (e.g., dress code, tee time policies).</w:t>
            </w:r>
          </w:p>
          <w:p w14:paraId="3ECD9F6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Bylaw Level of Detail:</w:t>
            </w:r>
          </w:p>
          <w:p w14:paraId="71689C9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Bylaws should contain basic information, allowing the board to detail policies.</w:t>
            </w:r>
          </w:p>
          <w:p w14:paraId="554D125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Flexibility in bylaws helps the board adjust to changing situations.</w:t>
            </w:r>
          </w:p>
          <w:p w14:paraId="08C5959C"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Avoid restrictive policies in bylaws to maintain governance efficiency.</w:t>
            </w:r>
          </w:p>
          <w:p w14:paraId="1F093AC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Board Policies Manual (bPM):</w:t>
            </w:r>
          </w:p>
          <w:p w14:paraId="40205AC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Keep bylaws lean and develop a bPM to outline board policies and governance duties.</w:t>
            </w:r>
          </w:p>
          <w:p w14:paraId="34475B8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 bPM covers strategic direction, board expectations, committee structure, meeting conduct, and board-General Manager relationship.</w:t>
            </w:r>
          </w:p>
          <w:p w14:paraId="308E748D"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 transparent bPM encourages member trust and flexibility in governance.</w:t>
            </w:r>
          </w:p>
          <w:p w14:paraId="641A156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Develop a Best Practice Manual (BPM):</w:t>
            </w:r>
          </w:p>
          <w:p w14:paraId="57B3AB2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Defines board structure, operation, and accountability for the General Manager.</w:t>
            </w:r>
          </w:p>
          <w:p w14:paraId="22BA648B"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Includes reports from the General Manager, alignment with strategic plans, and annual evaluation criteria.</w:t>
            </w:r>
          </w:p>
          <w:p w14:paraId="63AFECC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Clear documentation of authority and accountability promotes transparency and trust.</w:t>
            </w:r>
          </w:p>
          <w:p w14:paraId="6F1A942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Explicit policies in a BPM prevent reliance on implicit, tradition-based decisions.</w:t>
            </w:r>
          </w:p>
          <w:p w14:paraId="69B2BFE2" w14:textId="77777777" w:rsidR="00FB3221" w:rsidRDefault="00FB3221" w:rsidP="00FB3221">
            <w:pPr>
              <w:rPr>
                <w:rFonts w:ascii="Candara" w:hAnsi="Candara" w:cs="Calibri"/>
                <w:sz w:val="22"/>
                <w:szCs w:val="22"/>
              </w:rPr>
            </w:pPr>
            <w:r w:rsidRPr="007E017A">
              <w:rPr>
                <w:rFonts w:ascii="Candara" w:hAnsi="Candara" w:cs="Calibri"/>
                <w:sz w:val="22"/>
                <w:szCs w:val="22"/>
              </w:rPr>
              <w:t>By having a transparent and documented BPM, the board can ensure effective governance and member trust.</w:t>
            </w:r>
          </w:p>
          <w:p w14:paraId="7A25A41C" w14:textId="77777777" w:rsidR="00F81D0D" w:rsidRPr="007E017A" w:rsidRDefault="00F81D0D" w:rsidP="00FB3221">
            <w:pPr>
              <w:rPr>
                <w:rFonts w:ascii="Candara" w:hAnsi="Candara" w:cs="Calibri"/>
                <w:sz w:val="22"/>
                <w:szCs w:val="22"/>
              </w:rPr>
            </w:pPr>
          </w:p>
          <w:p w14:paraId="09783CF6" w14:textId="77777777" w:rsidR="00FB3221" w:rsidRPr="00F81D0D" w:rsidRDefault="00FB3221" w:rsidP="00FB3221">
            <w:pPr>
              <w:rPr>
                <w:rFonts w:ascii="Candara" w:hAnsi="Candara" w:cs="Calibri"/>
                <w:b/>
                <w:bCs/>
                <w:sz w:val="22"/>
                <w:szCs w:val="22"/>
              </w:rPr>
            </w:pPr>
            <w:r w:rsidRPr="00F81D0D">
              <w:rPr>
                <w:rFonts w:ascii="Candara" w:hAnsi="Candara" w:cs="Calibri"/>
                <w:b/>
                <w:bCs/>
                <w:sz w:val="22"/>
                <w:szCs w:val="22"/>
              </w:rPr>
              <w:t>Committing to Excellence:</w:t>
            </w:r>
          </w:p>
          <w:p w14:paraId="64C76682"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Good governance requires a commitment to excellence, including best practices and community cohesiveness.</w:t>
            </w:r>
          </w:p>
          <w:p w14:paraId="50B46B7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Strategic plans and board policies should be reviewed and adjusted as needed.</w:t>
            </w:r>
          </w:p>
          <w:p w14:paraId="348B465D"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Changes should be orderly and well-considered.</w:t>
            </w:r>
          </w:p>
          <w:p w14:paraId="5E1735F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General Manager or COO or CEO?:</w:t>
            </w:r>
          </w:p>
          <w:p w14:paraId="3B7E89A5"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Titles may vary, but club leaders are given more authority to focus on the club's business, not daily operations.</w:t>
            </w:r>
          </w:p>
          <w:p w14:paraId="00733FE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The Annual Speed Bump:</w:t>
            </w:r>
          </w:p>
          <w:p w14:paraId="60676D43"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Annual changes in board members and officers cause adjustment periods.</w:t>
            </w:r>
          </w:p>
          <w:p w14:paraId="7AD7963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Use a Board Policies Manual (BPM) to set policies, provide stability, and clarify roles.</w:t>
            </w:r>
          </w:p>
          <w:p w14:paraId="3BAA3FA7"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The BPM helps reduce the impact of annual changes by ensuring changes are well-considered and documented.</w:t>
            </w:r>
          </w:p>
          <w:p w14:paraId="0D58BFC4"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lastRenderedPageBreak/>
              <w:t>By committing to excellence and using a BPM, clubs can ensure effective governance and smooth transitions.</w:t>
            </w:r>
          </w:p>
          <w:p w14:paraId="20C16A5E"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Meetings:</w:t>
            </w:r>
          </w:p>
          <w:p w14:paraId="371A596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Board meetings should have set time limits, stay on topic, and be well-controlled by the president/Captain.</w:t>
            </w:r>
          </w:p>
          <w:p w14:paraId="08E4F30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Committees:</w:t>
            </w:r>
          </w:p>
          <w:p w14:paraId="524B296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Essential for governance; most effective boards have strategic planning, finance, audit, and nomination committees.</w:t>
            </w:r>
          </w:p>
          <w:p w14:paraId="287F5B0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Leave advisory committee formation and management to the General Manager.</w:t>
            </w:r>
          </w:p>
          <w:p w14:paraId="38D4383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Two Types of Committees:</w:t>
            </w:r>
          </w:p>
          <w:p w14:paraId="407D8EEA" w14:textId="3744E353" w:rsidR="00FB3221" w:rsidRPr="007E017A" w:rsidRDefault="00FB3221" w:rsidP="00FB3221">
            <w:pPr>
              <w:rPr>
                <w:rFonts w:ascii="Candara" w:hAnsi="Candara" w:cs="Calibri"/>
                <w:sz w:val="22"/>
                <w:szCs w:val="22"/>
              </w:rPr>
            </w:pPr>
            <w:r w:rsidRPr="007E017A">
              <w:rPr>
                <w:rFonts w:ascii="Candara" w:hAnsi="Candara" w:cs="Calibri"/>
                <w:sz w:val="22"/>
                <w:szCs w:val="22"/>
              </w:rPr>
              <w:t>-  Committees supporting board functions (finance, audit, communications, membership) report to the board.</w:t>
            </w:r>
          </w:p>
          <w:p w14:paraId="2BE0874B" w14:textId="643DF6B0" w:rsidR="00FB3221" w:rsidRPr="007E017A" w:rsidRDefault="00FB3221" w:rsidP="00FB3221">
            <w:pPr>
              <w:rPr>
                <w:rFonts w:ascii="Candara" w:hAnsi="Candara" w:cs="Calibri"/>
                <w:sz w:val="22"/>
                <w:szCs w:val="22"/>
              </w:rPr>
            </w:pPr>
            <w:r w:rsidRPr="007E017A">
              <w:rPr>
                <w:rFonts w:ascii="Candara" w:hAnsi="Candara" w:cs="Calibri"/>
                <w:sz w:val="22"/>
                <w:szCs w:val="22"/>
              </w:rPr>
              <w:t>-  Committees supporting operational functions (house, course, greens, golf) report to the General Manager.</w:t>
            </w:r>
          </w:p>
          <w:p w14:paraId="5FB30B61"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History and bylaws may resist this dual approach, but it enhances efficiency and reduces board meddling.</w:t>
            </w:r>
          </w:p>
          <w:p w14:paraId="72C87ED9"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Creating Value for Committee Members:</w:t>
            </w:r>
          </w:p>
          <w:p w14:paraId="10B7394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Influence and quality management attract members more than reporting lines.</w:t>
            </w:r>
          </w:p>
          <w:p w14:paraId="601D28BD"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 Closer relationship with decision-makers increases committee value.</w:t>
            </w:r>
          </w:p>
          <w:p w14:paraId="59B0D398" w14:textId="77777777" w:rsidR="00FB3221" w:rsidRPr="007E017A" w:rsidRDefault="00FB3221" w:rsidP="00FB3221">
            <w:pPr>
              <w:rPr>
                <w:rFonts w:ascii="Candara" w:hAnsi="Candara" w:cs="Calibri"/>
                <w:sz w:val="22"/>
                <w:szCs w:val="22"/>
              </w:rPr>
            </w:pPr>
            <w:r w:rsidRPr="007E017A">
              <w:rPr>
                <w:rFonts w:ascii="Candara" w:hAnsi="Candara" w:cs="Calibri"/>
                <w:sz w:val="22"/>
                <w:szCs w:val="22"/>
              </w:rPr>
              <w:t>Close the Bar:</w:t>
            </w:r>
          </w:p>
          <w:p w14:paraId="6FB24E80" w14:textId="7A3AA6D2" w:rsidR="00FB3221" w:rsidRPr="007E017A" w:rsidRDefault="00FB3221" w:rsidP="00FB3221">
            <w:pPr>
              <w:rPr>
                <w:rFonts w:ascii="Candara" w:hAnsi="Candara" w:cs="Calibri"/>
                <w:sz w:val="22"/>
                <w:szCs w:val="22"/>
              </w:rPr>
            </w:pPr>
            <w:r w:rsidRPr="007E017A">
              <w:rPr>
                <w:rFonts w:ascii="Candara" w:hAnsi="Candara" w:cs="Calibri"/>
                <w:sz w:val="22"/>
                <w:szCs w:val="22"/>
              </w:rPr>
              <w:t>- Never serve alcohol at the club meetings or</w:t>
            </w:r>
            <w:r w:rsidR="006829EA">
              <w:rPr>
                <w:rFonts w:ascii="Candara" w:hAnsi="Candara" w:cs="Calibri"/>
                <w:sz w:val="22"/>
                <w:szCs w:val="22"/>
              </w:rPr>
              <w:t xml:space="preserve"> </w:t>
            </w:r>
            <w:r w:rsidRPr="007E017A">
              <w:rPr>
                <w:rFonts w:ascii="Candara" w:hAnsi="Candara" w:cs="Calibri"/>
                <w:sz w:val="22"/>
                <w:szCs w:val="22"/>
              </w:rPr>
              <w:t>the  Annual General Meeting. Close the bar. Celebrate outcomes later!!</w:t>
            </w:r>
          </w:p>
          <w:p w14:paraId="6A45A1BF" w14:textId="77777777" w:rsidR="00FB3221" w:rsidRPr="00A94BD6" w:rsidRDefault="00FB3221" w:rsidP="00FB3221">
            <w:pPr>
              <w:pStyle w:val="ListParagraph"/>
              <w:numPr>
                <w:ilvl w:val="0"/>
                <w:numId w:val="7"/>
              </w:numPr>
              <w:spacing w:line="259" w:lineRule="auto"/>
              <w:rPr>
                <w:rFonts w:ascii="Calibri" w:hAnsi="Calibri" w:cs="Calibri"/>
                <w:sz w:val="16"/>
                <w:szCs w:val="16"/>
              </w:rPr>
            </w:pPr>
            <w:r w:rsidRPr="00A94BD6">
              <w:rPr>
                <w:rFonts w:ascii="Calibri" w:hAnsi="Calibri" w:cs="Calibri"/>
                <w:sz w:val="16"/>
                <w:szCs w:val="16"/>
              </w:rPr>
              <w:t>Abridged. With acknowledgement to Bobby Jones Links</w:t>
            </w:r>
          </w:p>
          <w:p w14:paraId="78E3FDE4" w14:textId="07FF556B" w:rsidR="00FB3221" w:rsidRPr="00A94BD6" w:rsidRDefault="00FB3221" w:rsidP="00FB3221">
            <w:pPr>
              <w:shd w:val="clear" w:color="auto" w:fill="FFFFFF"/>
              <w:spacing w:after="100" w:afterAutospacing="1" w:line="870" w:lineRule="atLeast"/>
              <w:jc w:val="center"/>
              <w:outlineLvl w:val="0"/>
              <w:rPr>
                <w:rFonts w:ascii="Candara" w:eastAsia="Times New Roman" w:hAnsi="Candara" w:cs="Times New Roman"/>
                <w:color w:val="151515"/>
                <w:spacing w:val="-7"/>
                <w:kern w:val="36"/>
                <w:sz w:val="44"/>
                <w:szCs w:val="44"/>
                <w:lang w:eastAsia="en-NZ"/>
              </w:rPr>
            </w:pPr>
            <w:r w:rsidRPr="00A94BD6">
              <w:rPr>
                <w:rFonts w:ascii="Candara" w:eastAsia="Times New Roman" w:hAnsi="Candara" w:cs="Times New Roman"/>
                <w:color w:val="151515"/>
                <w:spacing w:val="-7"/>
                <w:kern w:val="36"/>
                <w:sz w:val="44"/>
                <w:szCs w:val="44"/>
                <w:lang w:eastAsia="en-NZ"/>
              </w:rPr>
              <w:t>---------------------------------------------------</w:t>
            </w:r>
          </w:p>
          <w:p w14:paraId="3824631D" w14:textId="4ED134DE" w:rsidR="000E0456" w:rsidRPr="000E0456" w:rsidRDefault="000E0456" w:rsidP="000E0456">
            <w:pPr>
              <w:pStyle w:val="NormalWeb"/>
              <w:shd w:val="clear" w:color="auto" w:fill="FFFFFF" w:themeFill="background1"/>
              <w:spacing w:line="276" w:lineRule="auto"/>
              <w:jc w:val="center"/>
              <w:rPr>
                <w:rFonts w:ascii="Candara" w:hAnsi="Candara" w:cs="Calibri Light"/>
                <w:b/>
                <w:bCs/>
                <w:i/>
                <w:iCs/>
                <w:color w:val="002060"/>
                <w:sz w:val="28"/>
                <w:szCs w:val="28"/>
              </w:rPr>
            </w:pPr>
            <w:r w:rsidRPr="000E0456">
              <w:rPr>
                <w:rFonts w:ascii="Candara" w:hAnsi="Candara" w:cs="Calibri Light"/>
                <w:b/>
                <w:bCs/>
                <w:i/>
                <w:iCs/>
                <w:color w:val="002060"/>
                <w:sz w:val="28"/>
                <w:szCs w:val="28"/>
              </w:rPr>
              <w:t>Taxation and the not-for-profit sector</w:t>
            </w:r>
          </w:p>
          <w:p w14:paraId="66FB10A5" w14:textId="77777777" w:rsidR="000E0456" w:rsidRPr="000E0456" w:rsidRDefault="000E0456" w:rsidP="000E0456">
            <w:pPr>
              <w:pStyle w:val="NormalWeb"/>
              <w:shd w:val="clear" w:color="auto" w:fill="FFFFFF" w:themeFill="background1"/>
              <w:spacing w:line="276" w:lineRule="auto"/>
              <w:rPr>
                <w:rFonts w:ascii="Candara" w:hAnsi="Candara" w:cs="Calibri Light"/>
                <w:i/>
                <w:iCs/>
                <w:color w:val="002060"/>
                <w:sz w:val="22"/>
                <w:szCs w:val="22"/>
              </w:rPr>
            </w:pPr>
          </w:p>
          <w:p w14:paraId="48BA8439" w14:textId="77777777" w:rsidR="000E0456" w:rsidRPr="000E0456" w:rsidRDefault="000E0456" w:rsidP="000E0456">
            <w:pPr>
              <w:pStyle w:val="NormalWeb"/>
              <w:shd w:val="clear" w:color="auto" w:fill="FFFFFF" w:themeFill="background1"/>
              <w:spacing w:line="276" w:lineRule="auto"/>
              <w:rPr>
                <w:rFonts w:ascii="Candara" w:hAnsi="Candara" w:cs="Calibri Light"/>
                <w:i/>
                <w:iCs/>
                <w:color w:val="002060"/>
                <w:sz w:val="22"/>
                <w:szCs w:val="22"/>
              </w:rPr>
            </w:pPr>
            <w:r w:rsidRPr="000E0456">
              <w:rPr>
                <w:rFonts w:ascii="Candara" w:hAnsi="Candara" w:cs="Calibri Light"/>
                <w:i/>
                <w:iCs/>
                <w:color w:val="002060"/>
                <w:sz w:val="22"/>
                <w:szCs w:val="22"/>
              </w:rPr>
              <w:t xml:space="preserve">Inland Revenue has been asked some common questions on our issues paper “Taxation and the not-for-profit sector”. To help with your submissions, we have provided answers to those. </w:t>
            </w:r>
          </w:p>
          <w:p w14:paraId="6B28A78F" w14:textId="24BE8CC8" w:rsidR="000E0456" w:rsidRPr="000E0456" w:rsidRDefault="000E0456" w:rsidP="000E0456">
            <w:pPr>
              <w:pStyle w:val="NormalWeb"/>
              <w:shd w:val="clear" w:color="auto" w:fill="FFFFFF" w:themeFill="background1"/>
              <w:spacing w:line="276" w:lineRule="auto"/>
              <w:rPr>
                <w:rFonts w:ascii="Candara" w:hAnsi="Candara" w:cs="Calibri Light"/>
                <w:i/>
                <w:iCs/>
                <w:color w:val="002060"/>
                <w:sz w:val="22"/>
                <w:szCs w:val="22"/>
              </w:rPr>
            </w:pPr>
            <w:r w:rsidRPr="000E0456">
              <w:rPr>
                <w:rFonts w:ascii="Candara" w:hAnsi="Candara" w:cs="Calibri Light"/>
                <w:b/>
                <w:bCs/>
                <w:i/>
                <w:iCs/>
                <w:color w:val="002060"/>
                <w:sz w:val="22"/>
                <w:szCs w:val="22"/>
              </w:rPr>
              <w:t>Are b</w:t>
            </w:r>
            <w:r w:rsidR="008522ED">
              <w:rPr>
                <w:rFonts w:ascii="Candara" w:hAnsi="Candara" w:cs="Calibri Light"/>
                <w:b/>
                <w:bCs/>
                <w:i/>
                <w:iCs/>
                <w:color w:val="002060"/>
                <w:sz w:val="22"/>
                <w:szCs w:val="22"/>
              </w:rPr>
              <w:t>o</w:t>
            </w:r>
            <w:r w:rsidRPr="000E0456">
              <w:rPr>
                <w:rFonts w:ascii="Candara" w:hAnsi="Candara" w:cs="Calibri Light"/>
                <w:b/>
                <w:bCs/>
                <w:i/>
                <w:iCs/>
                <w:color w:val="002060"/>
                <w:sz w:val="22"/>
                <w:szCs w:val="22"/>
              </w:rPr>
              <w:t>dies promoting amateur games and sport likely to be affected?</w:t>
            </w:r>
            <w:r w:rsidRPr="000E0456">
              <w:rPr>
                <w:rFonts w:ascii="Candara" w:hAnsi="Candara" w:cs="Calibri Light"/>
                <w:i/>
                <w:iCs/>
                <w:color w:val="002060"/>
                <w:sz w:val="22"/>
                <w:szCs w:val="22"/>
              </w:rPr>
              <w:t xml:space="preserve"> </w:t>
            </w:r>
          </w:p>
          <w:p w14:paraId="51B183D4" w14:textId="77777777" w:rsidR="000E0456" w:rsidRPr="000E0456" w:rsidRDefault="000E0456" w:rsidP="000E0456">
            <w:pPr>
              <w:pStyle w:val="NormalWeb"/>
              <w:shd w:val="clear" w:color="auto" w:fill="FFFFFF" w:themeFill="background1"/>
              <w:spacing w:line="276" w:lineRule="auto"/>
              <w:rPr>
                <w:rFonts w:ascii="Candara" w:hAnsi="Candara" w:cs="Calibri Light"/>
                <w:i/>
                <w:iCs/>
                <w:color w:val="002060"/>
                <w:sz w:val="22"/>
                <w:szCs w:val="22"/>
              </w:rPr>
            </w:pPr>
            <w:r w:rsidRPr="000E0456">
              <w:rPr>
                <w:rFonts w:ascii="Candara" w:hAnsi="Candara" w:cs="Calibri Light"/>
                <w:i/>
                <w:iCs/>
                <w:color w:val="002060"/>
                <w:sz w:val="22"/>
                <w:szCs w:val="22"/>
              </w:rPr>
              <w:t>We do not expect bodies promoting amateur games and sport to be affected by the proposals in this consultation document. Over 20,000 sports clubs and societies currently have an income tax exemption because they have been set up to promote an amateur game or sport. There are no proposals to change this exemption. This is covered in section CW 46 of the Income Tax Act 2007 and discussed on the IRD website at: Sports clubs and societies. Some sporting organisations can also qualify for registration as charities and claim the charity income tax exemption if their charitable purpose is the promotion of sport. See: Charities Services | Sport and recreation</w:t>
            </w:r>
          </w:p>
          <w:p w14:paraId="0A60B38D" w14:textId="77777777" w:rsidR="000E0456" w:rsidRPr="000E0456" w:rsidRDefault="000E0456" w:rsidP="000E0456">
            <w:pPr>
              <w:pStyle w:val="NormalWeb"/>
              <w:shd w:val="clear" w:color="auto" w:fill="FFFFFF" w:themeFill="background1"/>
              <w:spacing w:line="276" w:lineRule="auto"/>
              <w:rPr>
                <w:rFonts w:ascii="Candara" w:hAnsi="Candara" w:cs="Calibri Light"/>
                <w:color w:val="002060"/>
                <w:sz w:val="22"/>
                <w:szCs w:val="22"/>
              </w:rPr>
            </w:pPr>
            <w:r w:rsidRPr="000E0456">
              <w:rPr>
                <w:rFonts w:ascii="Candara" w:hAnsi="Candara" w:cs="Calibri Light"/>
                <w:color w:val="002060"/>
                <w:sz w:val="22"/>
                <w:szCs w:val="22"/>
              </w:rPr>
              <w:lastRenderedPageBreak/>
              <w:t>Useful links:</w:t>
            </w:r>
          </w:p>
          <w:p w14:paraId="3AD4E0B8" w14:textId="77777777" w:rsidR="000E0456" w:rsidRPr="000E0456" w:rsidRDefault="000E0456" w:rsidP="000E0456">
            <w:pPr>
              <w:pStyle w:val="NormalWeb"/>
              <w:shd w:val="clear" w:color="auto" w:fill="FFFFFF" w:themeFill="background1"/>
              <w:spacing w:line="276" w:lineRule="auto"/>
              <w:rPr>
                <w:rFonts w:ascii="Candara" w:hAnsi="Candara" w:cs="Calibri Light"/>
                <w:color w:val="002060"/>
                <w:sz w:val="22"/>
                <w:szCs w:val="22"/>
              </w:rPr>
            </w:pPr>
            <w:hyperlink r:id="rId25" w:anchor=":~:text=Around%209000%20clubs%2C%20societies%2C%20trade,slapped%20with%20a%20tax%20bill" w:history="1">
              <w:r w:rsidRPr="000E0456">
                <w:rPr>
                  <w:rStyle w:val="Hyperlink"/>
                  <w:rFonts w:ascii="Candara" w:hAnsi="Candara" w:cs="Calibri Light"/>
                  <w:sz w:val="22"/>
                  <w:szCs w:val="22"/>
                </w:rPr>
                <w:t>https://www.newstalkzb.co.nz/on-air/matt-heath-tyler-adams-afternoons/audio/geof-nightingale-independent-tax-expert-on-the-irds-plan-to-tax-9000-clubs-societies-and-not-for-profits/#:~:text=Around%209000%20clubs%2C%20societies%2C%20trade,slapped%20with%20a%20tax%20bill</w:t>
              </w:r>
            </w:hyperlink>
            <w:r w:rsidRPr="000E0456">
              <w:rPr>
                <w:rFonts w:ascii="Candara" w:hAnsi="Candara" w:cs="Calibri Light"/>
                <w:color w:val="002060"/>
                <w:sz w:val="22"/>
                <w:szCs w:val="22"/>
              </w:rPr>
              <w:t>.</w:t>
            </w:r>
          </w:p>
          <w:p w14:paraId="7322EA17" w14:textId="77777777" w:rsidR="000E0456" w:rsidRPr="000E0456" w:rsidRDefault="000E0456" w:rsidP="000E0456">
            <w:pPr>
              <w:pStyle w:val="NormalWeb"/>
              <w:shd w:val="clear" w:color="auto" w:fill="FFFFFF" w:themeFill="background1"/>
              <w:spacing w:line="276" w:lineRule="auto"/>
              <w:rPr>
                <w:rFonts w:ascii="Candara" w:hAnsi="Candara" w:cs="Calibri Light"/>
                <w:color w:val="002060"/>
                <w:sz w:val="22"/>
                <w:szCs w:val="22"/>
              </w:rPr>
            </w:pPr>
            <w:hyperlink r:id="rId26" w:history="1">
              <w:r w:rsidRPr="000E0456">
                <w:rPr>
                  <w:rStyle w:val="Hyperlink"/>
                  <w:rFonts w:ascii="Candara" w:hAnsi="Candara" w:cs="Calibri Light"/>
                  <w:sz w:val="22"/>
                  <w:szCs w:val="22"/>
                </w:rPr>
                <w:t>https://www.taxpolicy.ird.govt.nz/-/media/project/ir/tp/consultation/2025/q-a-taxation-and-the-not-for-profit-sector.pdf?modified=20250227033459</w:t>
              </w:r>
            </w:hyperlink>
          </w:p>
          <w:p w14:paraId="757E8121" w14:textId="77777777" w:rsidR="000E0456" w:rsidRPr="00A94BD6" w:rsidRDefault="000E0456" w:rsidP="000E0456">
            <w:pPr>
              <w:shd w:val="clear" w:color="auto" w:fill="FFFFFF"/>
              <w:spacing w:after="100" w:afterAutospacing="1" w:line="870" w:lineRule="atLeast"/>
              <w:jc w:val="center"/>
              <w:outlineLvl w:val="0"/>
              <w:rPr>
                <w:rFonts w:ascii="Candara" w:eastAsia="Times New Roman" w:hAnsi="Candara" w:cs="Times New Roman"/>
                <w:color w:val="151515"/>
                <w:spacing w:val="-7"/>
                <w:kern w:val="36"/>
                <w:sz w:val="44"/>
                <w:szCs w:val="44"/>
                <w:lang w:eastAsia="en-NZ"/>
              </w:rPr>
            </w:pPr>
            <w:r w:rsidRPr="00A94BD6">
              <w:rPr>
                <w:rFonts w:ascii="Candara" w:eastAsia="Times New Roman" w:hAnsi="Candara" w:cs="Times New Roman"/>
                <w:color w:val="151515"/>
                <w:spacing w:val="-7"/>
                <w:kern w:val="36"/>
                <w:sz w:val="44"/>
                <w:szCs w:val="44"/>
                <w:lang w:eastAsia="en-NZ"/>
              </w:rPr>
              <w:t>---------------------------------------------------</w:t>
            </w:r>
          </w:p>
          <w:p w14:paraId="2226DA1E" w14:textId="2B9FBF90" w:rsidR="007735E7" w:rsidRPr="00A94BD6" w:rsidRDefault="00BB59B4" w:rsidP="00BB59B4">
            <w:pPr>
              <w:pStyle w:val="NormalWeb"/>
              <w:shd w:val="clear" w:color="auto" w:fill="FFFFFF" w:themeFill="background1"/>
              <w:spacing w:before="0" w:beforeAutospacing="0" w:after="0" w:afterAutospacing="0" w:line="276" w:lineRule="auto"/>
              <w:jc w:val="center"/>
              <w:rPr>
                <w:rFonts w:ascii="Candara" w:hAnsi="Candara" w:cs="Calibri Light"/>
                <w:color w:val="002060"/>
                <w:sz w:val="28"/>
                <w:szCs w:val="28"/>
              </w:rPr>
            </w:pPr>
            <w:r w:rsidRPr="00A94BD6">
              <w:rPr>
                <w:rFonts w:ascii="Candara" w:hAnsi="Candara" w:cs="Calibri Light"/>
                <w:color w:val="002060"/>
                <w:sz w:val="28"/>
                <w:szCs w:val="28"/>
              </w:rPr>
              <w:t>Melanoma -  a wakeup call</w:t>
            </w:r>
          </w:p>
          <w:p w14:paraId="4296C9B2" w14:textId="77777777" w:rsidR="002A588F" w:rsidRPr="00A94BD6" w:rsidRDefault="002A588F" w:rsidP="00BB59B4">
            <w:pPr>
              <w:pStyle w:val="NormalWeb"/>
              <w:shd w:val="clear" w:color="auto" w:fill="FFFFFF" w:themeFill="background1"/>
              <w:spacing w:before="0" w:beforeAutospacing="0" w:after="0" w:afterAutospacing="0" w:line="276" w:lineRule="auto"/>
              <w:jc w:val="center"/>
              <w:rPr>
                <w:rFonts w:ascii="Candara" w:hAnsi="Candara" w:cs="Calibri Light"/>
                <w:color w:val="002060"/>
                <w:sz w:val="28"/>
                <w:szCs w:val="28"/>
              </w:rPr>
            </w:pPr>
          </w:p>
          <w:p w14:paraId="5D4055E2" w14:textId="3CA5D185" w:rsidR="00610481" w:rsidRPr="00C03657" w:rsidRDefault="00C95182" w:rsidP="00522635">
            <w:pPr>
              <w:pStyle w:val="NormalWeb"/>
              <w:shd w:val="clear" w:color="auto" w:fill="FFFFFF" w:themeFill="background1"/>
              <w:spacing w:before="0" w:beforeAutospacing="0" w:line="240" w:lineRule="auto"/>
              <w:rPr>
                <w:rFonts w:ascii="Candara" w:hAnsi="Candara" w:cs="Calibri Light"/>
                <w:color w:val="002060"/>
                <w:sz w:val="24"/>
                <w:szCs w:val="24"/>
              </w:rPr>
            </w:pPr>
            <w:r w:rsidRPr="00C03657">
              <w:rPr>
                <w:rFonts w:ascii="Candara" w:hAnsi="Candara" w:cs="Calibri Light"/>
                <w:color w:val="002060"/>
                <w:sz w:val="24"/>
                <w:szCs w:val="24"/>
              </w:rPr>
              <w:t xml:space="preserve">A positive melanoma </w:t>
            </w:r>
            <w:r w:rsidR="005D7232" w:rsidRPr="00C03657">
              <w:rPr>
                <w:rFonts w:ascii="Candara" w:hAnsi="Candara" w:cs="Calibri Light"/>
                <w:color w:val="002060"/>
                <w:sz w:val="24"/>
                <w:szCs w:val="24"/>
              </w:rPr>
              <w:t xml:space="preserve">diagnosis and subsequent </w:t>
            </w:r>
            <w:r w:rsidR="00941086" w:rsidRPr="00C03657">
              <w:rPr>
                <w:rFonts w:ascii="Candara" w:hAnsi="Candara" w:cs="Calibri Light"/>
                <w:color w:val="002060"/>
                <w:sz w:val="24"/>
                <w:szCs w:val="24"/>
              </w:rPr>
              <w:t xml:space="preserve">lesion </w:t>
            </w:r>
            <w:r w:rsidR="005D7232" w:rsidRPr="00C03657">
              <w:rPr>
                <w:rFonts w:ascii="Candara" w:hAnsi="Candara" w:cs="Calibri Light"/>
                <w:color w:val="002060"/>
                <w:sz w:val="24"/>
                <w:szCs w:val="24"/>
              </w:rPr>
              <w:t xml:space="preserve">removal provided me with a valuable wake up call. Hopefully </w:t>
            </w:r>
            <w:r w:rsidR="004A70C0" w:rsidRPr="00C03657">
              <w:rPr>
                <w:rFonts w:ascii="Candara" w:hAnsi="Candara" w:cs="Calibri Light"/>
                <w:color w:val="002060"/>
                <w:sz w:val="24"/>
                <w:szCs w:val="24"/>
              </w:rPr>
              <w:t xml:space="preserve">any </w:t>
            </w:r>
            <w:r w:rsidR="005A0DCA" w:rsidRPr="00C03657">
              <w:rPr>
                <w:rFonts w:ascii="Candara" w:hAnsi="Candara" w:cs="Calibri Light"/>
                <w:color w:val="002060"/>
                <w:sz w:val="24"/>
                <w:szCs w:val="24"/>
              </w:rPr>
              <w:t xml:space="preserve">future </w:t>
            </w:r>
            <w:r w:rsidR="004A70C0" w:rsidRPr="00C03657">
              <w:rPr>
                <w:rFonts w:ascii="Candara" w:hAnsi="Candara" w:cs="Calibri Light"/>
                <w:color w:val="002060"/>
                <w:sz w:val="24"/>
                <w:szCs w:val="24"/>
              </w:rPr>
              <w:t xml:space="preserve">risk </w:t>
            </w:r>
            <w:r w:rsidR="006F2DA6" w:rsidRPr="00C03657">
              <w:rPr>
                <w:rFonts w:ascii="Candara" w:hAnsi="Candara" w:cs="Calibri Light"/>
                <w:color w:val="002060"/>
                <w:sz w:val="24"/>
                <w:szCs w:val="24"/>
              </w:rPr>
              <w:t>has been</w:t>
            </w:r>
            <w:r w:rsidR="005A0DCA" w:rsidRPr="00C03657">
              <w:rPr>
                <w:rFonts w:ascii="Candara" w:hAnsi="Candara" w:cs="Calibri Light"/>
                <w:color w:val="002060"/>
                <w:sz w:val="24"/>
                <w:szCs w:val="24"/>
              </w:rPr>
              <w:t xml:space="preserve"> eliminated</w:t>
            </w:r>
            <w:r w:rsidR="006F2DA6" w:rsidRPr="00C03657">
              <w:rPr>
                <w:rFonts w:ascii="Candara" w:hAnsi="Candara" w:cs="Calibri Light"/>
                <w:color w:val="002060"/>
                <w:sz w:val="24"/>
                <w:szCs w:val="24"/>
              </w:rPr>
              <w:t>.</w:t>
            </w:r>
            <w:r w:rsidR="00391E81">
              <w:rPr>
                <w:rFonts w:ascii="Candara" w:hAnsi="Candara" w:cs="Calibri Light"/>
                <w:color w:val="002060"/>
                <w:sz w:val="24"/>
                <w:szCs w:val="24"/>
              </w:rPr>
              <w:t xml:space="preserve"> </w:t>
            </w:r>
            <w:r w:rsidR="00610481" w:rsidRPr="00C03657">
              <w:rPr>
                <w:rFonts w:ascii="Candara" w:hAnsi="Candara" w:cs="Calibri Light"/>
                <w:color w:val="002060"/>
                <w:sz w:val="24"/>
                <w:szCs w:val="24"/>
              </w:rPr>
              <w:t xml:space="preserve">But it does raise a whole lot of questions especially with so many </w:t>
            </w:r>
            <w:r w:rsidR="00BB49FF">
              <w:rPr>
                <w:rFonts w:ascii="Candara" w:hAnsi="Candara" w:cs="Calibri Light"/>
                <w:color w:val="002060"/>
                <w:sz w:val="24"/>
                <w:szCs w:val="24"/>
              </w:rPr>
              <w:t xml:space="preserve">of our </w:t>
            </w:r>
            <w:r w:rsidR="00610481" w:rsidRPr="00C03657">
              <w:rPr>
                <w:rFonts w:ascii="Candara" w:hAnsi="Candara" w:cs="Calibri Light"/>
                <w:color w:val="002060"/>
                <w:sz w:val="24"/>
                <w:szCs w:val="24"/>
              </w:rPr>
              <w:t xml:space="preserve">staff </w:t>
            </w:r>
            <w:r w:rsidR="00BB49FF">
              <w:rPr>
                <w:rFonts w:ascii="Candara" w:hAnsi="Candara" w:cs="Calibri Light"/>
                <w:color w:val="002060"/>
                <w:sz w:val="24"/>
                <w:szCs w:val="24"/>
              </w:rPr>
              <w:t xml:space="preserve">and </w:t>
            </w:r>
            <w:r w:rsidR="00D66846" w:rsidRPr="00C03657">
              <w:rPr>
                <w:rFonts w:ascii="Candara" w:hAnsi="Candara" w:cs="Calibri Light"/>
                <w:color w:val="002060"/>
                <w:sz w:val="24"/>
                <w:szCs w:val="24"/>
              </w:rPr>
              <w:t xml:space="preserve">members </w:t>
            </w:r>
            <w:r w:rsidR="00610481" w:rsidRPr="00C03657">
              <w:rPr>
                <w:rFonts w:ascii="Candara" w:hAnsi="Candara" w:cs="Calibri Light"/>
                <w:color w:val="002060"/>
                <w:sz w:val="24"/>
                <w:szCs w:val="24"/>
              </w:rPr>
              <w:t xml:space="preserve">spending long hours enduring </w:t>
            </w:r>
            <w:r w:rsidR="008A6FE3" w:rsidRPr="00C03657">
              <w:rPr>
                <w:rFonts w:ascii="Candara" w:hAnsi="Candara" w:cs="Calibri Light"/>
                <w:color w:val="002060"/>
                <w:sz w:val="24"/>
                <w:szCs w:val="24"/>
              </w:rPr>
              <w:t xml:space="preserve">sunlight </w:t>
            </w:r>
            <w:r w:rsidR="00D66846" w:rsidRPr="00C03657">
              <w:rPr>
                <w:rFonts w:ascii="Candara" w:hAnsi="Candara" w:cs="Calibri Light"/>
                <w:color w:val="002060"/>
                <w:sz w:val="24"/>
                <w:szCs w:val="24"/>
              </w:rPr>
              <w:t xml:space="preserve">that </w:t>
            </w:r>
            <w:r w:rsidR="008A6FE3" w:rsidRPr="00C03657">
              <w:rPr>
                <w:rFonts w:ascii="Candara" w:hAnsi="Candara" w:cs="Calibri Light"/>
                <w:color w:val="002060"/>
                <w:sz w:val="24"/>
                <w:szCs w:val="24"/>
              </w:rPr>
              <w:t>is the harshest in the world</w:t>
            </w:r>
            <w:r w:rsidR="00144D72" w:rsidRPr="00C03657">
              <w:rPr>
                <w:rFonts w:ascii="Candara" w:hAnsi="Candara" w:cs="Calibri Light"/>
                <w:color w:val="002060"/>
                <w:sz w:val="24"/>
                <w:szCs w:val="24"/>
              </w:rPr>
              <w:t xml:space="preserve"> f</w:t>
            </w:r>
            <w:r w:rsidR="00CC16D9">
              <w:rPr>
                <w:rFonts w:ascii="Candara" w:hAnsi="Candara" w:cs="Calibri Light"/>
                <w:color w:val="002060"/>
                <w:sz w:val="24"/>
                <w:szCs w:val="24"/>
              </w:rPr>
              <w:t>rom a</w:t>
            </w:r>
            <w:r w:rsidR="00144D72" w:rsidRPr="00C03657">
              <w:rPr>
                <w:rFonts w:ascii="Candara" w:hAnsi="Candara" w:cs="Calibri Light"/>
                <w:color w:val="002060"/>
                <w:sz w:val="24"/>
                <w:szCs w:val="24"/>
              </w:rPr>
              <w:t xml:space="preserve"> melanoma</w:t>
            </w:r>
            <w:r w:rsidR="00CC16D9">
              <w:rPr>
                <w:rFonts w:ascii="Candara" w:hAnsi="Candara" w:cs="Calibri Light"/>
                <w:color w:val="002060"/>
                <w:sz w:val="24"/>
                <w:szCs w:val="24"/>
              </w:rPr>
              <w:t xml:space="preserve"> perspective</w:t>
            </w:r>
            <w:r w:rsidR="008A6FE3" w:rsidRPr="00C03657">
              <w:rPr>
                <w:rFonts w:ascii="Candara" w:hAnsi="Candara" w:cs="Calibri Light"/>
                <w:color w:val="002060"/>
                <w:sz w:val="24"/>
                <w:szCs w:val="24"/>
              </w:rPr>
              <w:t>.</w:t>
            </w:r>
          </w:p>
          <w:p w14:paraId="201434FB" w14:textId="5AA87541" w:rsidR="008A6FE3" w:rsidRPr="00C03657" w:rsidRDefault="008A6FE3" w:rsidP="00C95182">
            <w:pPr>
              <w:pStyle w:val="NormalWeb"/>
              <w:shd w:val="clear" w:color="auto" w:fill="FFFFFF" w:themeFill="background1"/>
              <w:spacing w:before="0" w:beforeAutospacing="0" w:line="276" w:lineRule="auto"/>
              <w:rPr>
                <w:rFonts w:ascii="Candara" w:hAnsi="Candara" w:cs="Calibri Light"/>
                <w:color w:val="002060"/>
                <w:sz w:val="24"/>
                <w:szCs w:val="24"/>
              </w:rPr>
            </w:pPr>
            <w:r w:rsidRPr="00C03657">
              <w:rPr>
                <w:rFonts w:ascii="Candara" w:hAnsi="Candara" w:cs="Calibri Light"/>
                <w:color w:val="002060"/>
                <w:sz w:val="24"/>
                <w:szCs w:val="24"/>
              </w:rPr>
              <w:t xml:space="preserve">A message </w:t>
            </w:r>
            <w:r w:rsidR="00BB49FF">
              <w:rPr>
                <w:rFonts w:ascii="Candara" w:hAnsi="Candara" w:cs="Calibri Light"/>
                <w:color w:val="002060"/>
                <w:sz w:val="24"/>
                <w:szCs w:val="24"/>
              </w:rPr>
              <w:t>to</w:t>
            </w:r>
            <w:r w:rsidRPr="00C03657">
              <w:rPr>
                <w:rFonts w:ascii="Candara" w:hAnsi="Candara" w:cs="Calibri Light"/>
                <w:color w:val="002060"/>
                <w:sz w:val="24"/>
                <w:szCs w:val="24"/>
              </w:rPr>
              <w:t xml:space="preserve"> our </w:t>
            </w:r>
            <w:r w:rsidR="00522635" w:rsidRPr="00C03657">
              <w:rPr>
                <w:rFonts w:ascii="Candara" w:hAnsi="Candara" w:cs="Calibri Light"/>
                <w:color w:val="002060"/>
                <w:sz w:val="24"/>
                <w:szCs w:val="24"/>
              </w:rPr>
              <w:t>members</w:t>
            </w:r>
          </w:p>
          <w:p w14:paraId="70FFDC26" w14:textId="463F3CD3" w:rsidR="00522635" w:rsidRPr="00C03657" w:rsidRDefault="00687413" w:rsidP="00687413">
            <w:pPr>
              <w:pStyle w:val="NormalWeb"/>
              <w:numPr>
                <w:ilvl w:val="0"/>
                <w:numId w:val="10"/>
              </w:numPr>
              <w:shd w:val="clear" w:color="auto" w:fill="FFFFFF" w:themeFill="background1"/>
              <w:spacing w:before="0" w:beforeAutospacing="0" w:line="276" w:lineRule="auto"/>
              <w:rPr>
                <w:rFonts w:ascii="Candara" w:hAnsi="Candara" w:cs="Calibri Light"/>
                <w:color w:val="002060"/>
                <w:sz w:val="24"/>
                <w:szCs w:val="24"/>
              </w:rPr>
            </w:pPr>
            <w:r w:rsidRPr="00C03657">
              <w:rPr>
                <w:rFonts w:ascii="Candara" w:hAnsi="Candara" w:cs="Calibri Light"/>
                <w:color w:val="002060"/>
                <w:sz w:val="24"/>
                <w:szCs w:val="24"/>
              </w:rPr>
              <w:t>Do you have a sun policy in your club</w:t>
            </w:r>
            <w:r w:rsidR="0041227C" w:rsidRPr="00C03657">
              <w:rPr>
                <w:rFonts w:ascii="Candara" w:hAnsi="Candara" w:cs="Calibri Light"/>
                <w:color w:val="002060"/>
                <w:sz w:val="24"/>
                <w:szCs w:val="24"/>
              </w:rPr>
              <w:t>’s policy</w:t>
            </w:r>
            <w:r w:rsidRPr="00C03657">
              <w:rPr>
                <w:rFonts w:ascii="Candara" w:hAnsi="Candara" w:cs="Calibri Light"/>
                <w:color w:val="002060"/>
                <w:sz w:val="24"/>
                <w:szCs w:val="24"/>
              </w:rPr>
              <w:t xml:space="preserve"> manual</w:t>
            </w:r>
            <w:r w:rsidR="00EC7C4E" w:rsidRPr="00C03657">
              <w:rPr>
                <w:rFonts w:ascii="Candara" w:hAnsi="Candara" w:cs="Calibri Light"/>
                <w:color w:val="002060"/>
                <w:sz w:val="24"/>
                <w:szCs w:val="24"/>
              </w:rPr>
              <w:t>?</w:t>
            </w:r>
          </w:p>
          <w:p w14:paraId="13013AC5" w14:textId="030D350F" w:rsidR="0041227C" w:rsidRPr="00C03657" w:rsidRDefault="0041227C" w:rsidP="00687413">
            <w:pPr>
              <w:pStyle w:val="NormalWeb"/>
              <w:numPr>
                <w:ilvl w:val="0"/>
                <w:numId w:val="10"/>
              </w:numPr>
              <w:shd w:val="clear" w:color="auto" w:fill="FFFFFF" w:themeFill="background1"/>
              <w:spacing w:before="0" w:beforeAutospacing="0" w:line="276" w:lineRule="auto"/>
              <w:rPr>
                <w:rFonts w:ascii="Candara" w:hAnsi="Candara" w:cs="Calibri Light"/>
                <w:color w:val="002060"/>
                <w:sz w:val="24"/>
                <w:szCs w:val="24"/>
              </w:rPr>
            </w:pPr>
            <w:r w:rsidRPr="00C03657">
              <w:rPr>
                <w:rFonts w:ascii="Candara" w:hAnsi="Candara" w:cs="Calibri Light"/>
                <w:color w:val="002060"/>
                <w:sz w:val="24"/>
                <w:szCs w:val="24"/>
              </w:rPr>
              <w:t xml:space="preserve">Do you </w:t>
            </w:r>
            <w:r w:rsidR="008B0064" w:rsidRPr="00C03657">
              <w:rPr>
                <w:rFonts w:ascii="Candara" w:hAnsi="Candara" w:cs="Calibri Light"/>
                <w:color w:val="002060"/>
                <w:sz w:val="24"/>
                <w:szCs w:val="24"/>
              </w:rPr>
              <w:t xml:space="preserve">provide your staff with complimentary </w:t>
            </w:r>
            <w:r w:rsidR="00EC7C4E" w:rsidRPr="00C03657">
              <w:rPr>
                <w:rFonts w:ascii="Candara" w:hAnsi="Candara" w:cs="Calibri Light"/>
                <w:color w:val="002060"/>
                <w:sz w:val="24"/>
                <w:szCs w:val="24"/>
              </w:rPr>
              <w:t xml:space="preserve">annual </w:t>
            </w:r>
            <w:r w:rsidR="008B0064" w:rsidRPr="00C03657">
              <w:rPr>
                <w:rFonts w:ascii="Candara" w:hAnsi="Candara" w:cs="Calibri Light"/>
                <w:color w:val="002060"/>
                <w:sz w:val="24"/>
                <w:szCs w:val="24"/>
              </w:rPr>
              <w:t>skin checks</w:t>
            </w:r>
            <w:r w:rsidR="00EC7C4E" w:rsidRPr="00C03657">
              <w:rPr>
                <w:rFonts w:ascii="Candara" w:hAnsi="Candara" w:cs="Calibri Light"/>
                <w:color w:val="002060"/>
                <w:sz w:val="24"/>
                <w:szCs w:val="24"/>
              </w:rPr>
              <w:t>?</w:t>
            </w:r>
          </w:p>
          <w:p w14:paraId="212797AB" w14:textId="528CCC33" w:rsidR="00972B6D" w:rsidRDefault="00972B6D" w:rsidP="00687413">
            <w:pPr>
              <w:pStyle w:val="NormalWeb"/>
              <w:numPr>
                <w:ilvl w:val="0"/>
                <w:numId w:val="10"/>
              </w:numPr>
              <w:shd w:val="clear" w:color="auto" w:fill="FFFFFF" w:themeFill="background1"/>
              <w:spacing w:before="0" w:beforeAutospacing="0" w:line="276" w:lineRule="auto"/>
              <w:rPr>
                <w:rFonts w:ascii="Candara" w:hAnsi="Candara" w:cs="Calibri Light"/>
                <w:color w:val="002060"/>
                <w:sz w:val="24"/>
                <w:szCs w:val="24"/>
              </w:rPr>
            </w:pPr>
            <w:r w:rsidRPr="00C03657">
              <w:rPr>
                <w:rFonts w:ascii="Candara" w:hAnsi="Candara" w:cs="Calibri Light"/>
                <w:color w:val="002060"/>
                <w:sz w:val="24"/>
                <w:szCs w:val="24"/>
              </w:rPr>
              <w:t xml:space="preserve">Have you </w:t>
            </w:r>
            <w:r w:rsidR="00664182">
              <w:rPr>
                <w:rFonts w:ascii="Candara" w:hAnsi="Candara" w:cs="Calibri Light"/>
                <w:color w:val="002060"/>
                <w:sz w:val="24"/>
                <w:szCs w:val="24"/>
              </w:rPr>
              <w:t xml:space="preserve">personally </w:t>
            </w:r>
            <w:r w:rsidRPr="00C03657">
              <w:rPr>
                <w:rFonts w:ascii="Candara" w:hAnsi="Candara" w:cs="Calibri Light"/>
                <w:color w:val="002060"/>
                <w:sz w:val="24"/>
                <w:szCs w:val="24"/>
              </w:rPr>
              <w:t>had a Mole Map done?</w:t>
            </w:r>
          </w:p>
          <w:p w14:paraId="2D86AA4E" w14:textId="640CA98F" w:rsidR="008F302A" w:rsidRPr="008F302A" w:rsidRDefault="008F302A" w:rsidP="008F302A">
            <w:pPr>
              <w:pStyle w:val="NormalWeb"/>
              <w:shd w:val="clear" w:color="auto" w:fill="FFFFFF" w:themeFill="background1"/>
              <w:spacing w:line="276" w:lineRule="auto"/>
              <w:rPr>
                <w:rFonts w:ascii="Candara" w:hAnsi="Candara" w:cs="Calibri Light"/>
                <w:color w:val="002060"/>
                <w:sz w:val="24"/>
                <w:szCs w:val="24"/>
              </w:rPr>
            </w:pPr>
            <w:r>
              <w:rPr>
                <w:rFonts w:ascii="Candara" w:hAnsi="Candara" w:cs="Calibri Light"/>
                <w:color w:val="002060"/>
                <w:sz w:val="24"/>
                <w:szCs w:val="24"/>
              </w:rPr>
              <w:t xml:space="preserve">Melanoma NZ </w:t>
            </w:r>
            <w:r w:rsidRPr="008F302A">
              <w:rPr>
                <w:rFonts w:ascii="Candara" w:hAnsi="Candara" w:cs="Calibri Light"/>
                <w:color w:val="002060"/>
                <w:sz w:val="24"/>
                <w:szCs w:val="24"/>
              </w:rPr>
              <w:t>support the prevention and early detection of melanoma. As a first line of defence, we recommend knowing how to check your own skin for any new or changing lesions.</w:t>
            </w:r>
          </w:p>
          <w:p w14:paraId="22402F54" w14:textId="1E9CDF2F" w:rsidR="008F302A" w:rsidRPr="008F302A" w:rsidRDefault="008F302A" w:rsidP="008F302A">
            <w:pPr>
              <w:pStyle w:val="NormalWeb"/>
              <w:shd w:val="clear" w:color="auto" w:fill="FFFFFF" w:themeFill="background1"/>
              <w:spacing w:line="276" w:lineRule="auto"/>
              <w:rPr>
                <w:rFonts w:ascii="Candara" w:hAnsi="Candara" w:cs="Calibri Light"/>
                <w:color w:val="002060"/>
                <w:sz w:val="24"/>
                <w:szCs w:val="24"/>
              </w:rPr>
            </w:pPr>
            <w:r w:rsidRPr="008F302A">
              <w:rPr>
                <w:rFonts w:ascii="Candara" w:hAnsi="Candara" w:cs="Calibri Light"/>
                <w:color w:val="002060"/>
                <w:sz w:val="24"/>
                <w:szCs w:val="24"/>
              </w:rPr>
              <w:t xml:space="preserve">A regular full body skin check by your GP, or a dermatologist, surgeon or plastic surgeon is recommended, as is checking any new or changing lesions in a timely way. You can find contact information for some professional skin check providers </w:t>
            </w:r>
            <w:hyperlink r:id="rId27" w:history="1">
              <w:r w:rsidRPr="008F302A">
                <w:rPr>
                  <w:rStyle w:val="Hyperlink"/>
                  <w:rFonts w:ascii="Candara" w:hAnsi="Candara" w:cs="Calibri Light"/>
                  <w:b/>
                  <w:bCs/>
                  <w:sz w:val="24"/>
                  <w:szCs w:val="24"/>
                </w:rPr>
                <w:t>here</w:t>
              </w:r>
            </w:hyperlink>
            <w:r w:rsidRPr="008F302A">
              <w:rPr>
                <w:rFonts w:ascii="Candara" w:hAnsi="Candara" w:cs="Calibri Light"/>
                <w:b/>
                <w:bCs/>
                <w:color w:val="002060"/>
                <w:sz w:val="24"/>
                <w:szCs w:val="24"/>
              </w:rPr>
              <w:t>.</w:t>
            </w:r>
          </w:p>
          <w:p w14:paraId="13647DD0" w14:textId="5B05E71D" w:rsidR="008F302A" w:rsidRPr="008F302A" w:rsidRDefault="00DA26D8" w:rsidP="008F302A">
            <w:pPr>
              <w:pStyle w:val="NormalWeb"/>
              <w:shd w:val="clear" w:color="auto" w:fill="FFFFFF" w:themeFill="background1"/>
              <w:spacing w:line="276" w:lineRule="auto"/>
              <w:rPr>
                <w:rFonts w:ascii="Candara" w:hAnsi="Candara" w:cs="Calibri Light"/>
                <w:color w:val="002060"/>
                <w:sz w:val="24"/>
                <w:szCs w:val="24"/>
              </w:rPr>
            </w:pPr>
            <w:r>
              <w:rPr>
                <w:rFonts w:ascii="Candara" w:hAnsi="Candara" w:cs="Calibri Light"/>
                <w:color w:val="002060"/>
                <w:sz w:val="24"/>
                <w:szCs w:val="24"/>
              </w:rPr>
              <w:t xml:space="preserve">Melanoma NZ </w:t>
            </w:r>
            <w:r w:rsidR="008F302A" w:rsidRPr="008F302A">
              <w:rPr>
                <w:rFonts w:ascii="Candara" w:hAnsi="Candara" w:cs="Calibri Light"/>
                <w:color w:val="002060"/>
                <w:sz w:val="24"/>
                <w:szCs w:val="24"/>
              </w:rPr>
              <w:t>are also here to help support you. Whether you or a family member are concerned about a possible melanoma or are dealing with a diagnosis of melanoma, please get in touch</w:t>
            </w:r>
            <w:r w:rsidR="00187B00">
              <w:rPr>
                <w:rFonts w:ascii="Candara" w:hAnsi="Candara" w:cs="Calibri Light"/>
                <w:color w:val="002060"/>
                <w:sz w:val="24"/>
                <w:szCs w:val="24"/>
              </w:rPr>
              <w:t xml:space="preserve">- Go to the link </w:t>
            </w:r>
            <w:hyperlink r:id="rId28" w:history="1">
              <w:r w:rsidR="00187B00" w:rsidRPr="00187B00">
                <w:rPr>
                  <w:rStyle w:val="Hyperlink"/>
                  <w:rFonts w:ascii="Candara" w:hAnsi="Candara" w:cs="Calibri Light"/>
                  <w:b/>
                  <w:bCs/>
                  <w:sz w:val="24"/>
                  <w:szCs w:val="24"/>
                </w:rPr>
                <w:t>here</w:t>
              </w:r>
            </w:hyperlink>
          </w:p>
          <w:p w14:paraId="3B36929A" w14:textId="2DA491BF" w:rsidR="009C49E6" w:rsidRDefault="00E26BA0" w:rsidP="009C49E6">
            <w:pPr>
              <w:pStyle w:val="NormalWeb"/>
              <w:shd w:val="clear" w:color="auto" w:fill="FFFFFF" w:themeFill="background1"/>
              <w:spacing w:before="0" w:beforeAutospacing="0" w:line="276" w:lineRule="auto"/>
              <w:rPr>
                <w:rFonts w:ascii="Candara" w:hAnsi="Candara" w:cs="Calibri Light"/>
                <w:color w:val="002060"/>
                <w:sz w:val="24"/>
                <w:szCs w:val="24"/>
              </w:rPr>
            </w:pPr>
            <w:r w:rsidRPr="009E11B5">
              <w:rPr>
                <w:rFonts w:ascii="Candara" w:hAnsi="Candara" w:cs="Calibri Light"/>
                <w:color w:val="002060"/>
                <w:sz w:val="24"/>
                <w:szCs w:val="24"/>
              </w:rPr>
              <w:t>And a reminder to all board members: it is your responsibility to ensure that the club upholds its standards and operates ethically.</w:t>
            </w:r>
            <w:r w:rsidR="00B548A6" w:rsidRPr="009E11B5">
              <w:rPr>
                <w:rFonts w:ascii="Candara" w:hAnsi="Candara" w:cs="Calibri Light"/>
                <w:color w:val="002060"/>
                <w:sz w:val="24"/>
                <w:szCs w:val="24"/>
              </w:rPr>
              <w:t xml:space="preserve"> </w:t>
            </w:r>
            <w:r w:rsidR="00FC2346" w:rsidRPr="009E11B5">
              <w:rPr>
                <w:rFonts w:ascii="Candara" w:hAnsi="Candara" w:cs="Calibri Light"/>
                <w:color w:val="002060"/>
                <w:sz w:val="24"/>
                <w:szCs w:val="24"/>
              </w:rPr>
              <w:t xml:space="preserve">It's worth noting that in Australia, albeit under different legal regulations, a board of directors faced prosecution for failing to </w:t>
            </w:r>
            <w:r w:rsidR="00FC2346" w:rsidRPr="009E11B5">
              <w:rPr>
                <w:rFonts w:ascii="Candara" w:hAnsi="Candara" w:cs="Calibri Light"/>
                <w:color w:val="002060"/>
                <w:sz w:val="24"/>
                <w:szCs w:val="24"/>
              </w:rPr>
              <w:lastRenderedPageBreak/>
              <w:t>provide adequate advice and support to a staff member who passed away. The board members were individually subjected to substantial fines.</w:t>
            </w:r>
          </w:p>
          <w:p w14:paraId="6BE0DE8A" w14:textId="77777777" w:rsidR="00092666" w:rsidRPr="00A94BD6" w:rsidRDefault="00092666" w:rsidP="00092666">
            <w:pPr>
              <w:pStyle w:val="NormalWeb"/>
              <w:shd w:val="clear" w:color="auto" w:fill="FFFFFF" w:themeFill="background1"/>
              <w:spacing w:before="0" w:beforeAutospacing="0" w:line="276" w:lineRule="auto"/>
              <w:jc w:val="center"/>
              <w:rPr>
                <w:rFonts w:ascii="Candara" w:hAnsi="Candara" w:cs="Calibri Light"/>
                <w:color w:val="002060"/>
                <w:sz w:val="28"/>
                <w:szCs w:val="28"/>
              </w:rPr>
            </w:pPr>
            <w:r w:rsidRPr="00A94BD6">
              <w:rPr>
                <w:rFonts w:ascii="Candara" w:hAnsi="Candara" w:cs="Calibri Light"/>
                <w:color w:val="002060"/>
                <w:sz w:val="28"/>
                <w:szCs w:val="28"/>
              </w:rPr>
              <w:t>---------------------------------------------------------------------</w:t>
            </w:r>
          </w:p>
          <w:tbl>
            <w:tblPr>
              <w:tblW w:w="0" w:type="auto"/>
              <w:tblCellMar>
                <w:left w:w="0" w:type="dxa"/>
                <w:right w:w="0" w:type="dxa"/>
              </w:tblCellMar>
              <w:tblLook w:val="04A0" w:firstRow="1" w:lastRow="0" w:firstColumn="1" w:lastColumn="0" w:noHBand="0" w:noVBand="1"/>
            </w:tblPr>
            <w:tblGrid>
              <w:gridCol w:w="8815"/>
            </w:tblGrid>
            <w:tr w:rsidR="007735E7" w:rsidRPr="00A94BD6" w14:paraId="169F5417" w14:textId="77777777" w:rsidTr="000E0456">
              <w:tc>
                <w:tcPr>
                  <w:tcW w:w="9000" w:type="dxa"/>
                  <w:shd w:val="clear" w:color="auto" w:fill="FFFFFF"/>
                  <w:vAlign w:val="center"/>
                  <w:hideMark/>
                </w:tcPr>
                <w:p w14:paraId="64DA0539" w14:textId="444EB814" w:rsidR="007735E7" w:rsidRPr="00D93E8A" w:rsidRDefault="007735E7" w:rsidP="00BE0E53">
                  <w:pPr>
                    <w:pStyle w:val="NormalWeb"/>
                    <w:shd w:val="clear" w:color="auto" w:fill="FFFFFF" w:themeFill="background1"/>
                    <w:spacing w:line="276" w:lineRule="auto"/>
                    <w:rPr>
                      <w:rFonts w:ascii="Candara" w:hAnsi="Candara" w:cs="Calibri Light"/>
                      <w:b/>
                      <w:bCs/>
                      <w:color w:val="002060"/>
                      <w:sz w:val="28"/>
                      <w:szCs w:val="28"/>
                    </w:rPr>
                  </w:pPr>
                  <w:r w:rsidRPr="00D93E8A">
                    <w:rPr>
                      <w:rFonts w:ascii="Candara" w:hAnsi="Candara" w:cs="Calibri Light"/>
                      <w:b/>
                      <w:bCs/>
                      <w:color w:val="002060"/>
                      <w:sz w:val="28"/>
                      <w:szCs w:val="28"/>
                    </w:rPr>
                    <w:t xml:space="preserve">Updated Accounting Standards for Tier 3 and Tier 4 charities – </w:t>
                  </w:r>
                  <w:r w:rsidR="00C64A73" w:rsidRPr="00D93E8A">
                    <w:rPr>
                      <w:rFonts w:ascii="Candara" w:hAnsi="Candara" w:cs="Calibri Light"/>
                      <w:b/>
                      <w:bCs/>
                      <w:color w:val="002060"/>
                      <w:sz w:val="28"/>
                      <w:szCs w:val="28"/>
                    </w:rPr>
                    <w:t>checklist</w:t>
                  </w:r>
                </w:p>
                <w:p w14:paraId="2711B28A" w14:textId="79BC21F0" w:rsidR="007735E7" w:rsidRPr="00A94BD6" w:rsidRDefault="007735E7" w:rsidP="00BE0E53">
                  <w:pPr>
                    <w:pStyle w:val="NormalWeb"/>
                    <w:shd w:val="clear" w:color="auto" w:fill="FFFFFF" w:themeFill="background1"/>
                    <w:spacing w:before="0" w:line="276" w:lineRule="auto"/>
                    <w:rPr>
                      <w:rFonts w:ascii="Candara" w:hAnsi="Candara" w:cs="Calibri Light"/>
                      <w:color w:val="002060"/>
                      <w:sz w:val="22"/>
                      <w:szCs w:val="22"/>
                    </w:rPr>
                  </w:pPr>
                  <w:r w:rsidRPr="00A94BD6">
                    <w:rPr>
                      <w:rFonts w:ascii="Candara" w:hAnsi="Candara" w:cs="Calibri Light"/>
                      <w:color w:val="002060"/>
                      <w:sz w:val="22"/>
                      <w:szCs w:val="22"/>
                    </w:rPr>
                    <w:t xml:space="preserve">Understanding the </w:t>
                  </w:r>
                  <w:r w:rsidR="00D41630">
                    <w:rPr>
                      <w:rFonts w:ascii="Candara" w:hAnsi="Candara" w:cs="Calibri Light"/>
                      <w:color w:val="002060"/>
                      <w:sz w:val="22"/>
                      <w:szCs w:val="22"/>
                    </w:rPr>
                    <w:t xml:space="preserve">Accounting Standards </w:t>
                  </w:r>
                  <w:r w:rsidRPr="00A94BD6">
                    <w:rPr>
                      <w:rFonts w:ascii="Candara" w:hAnsi="Candara" w:cs="Calibri Light"/>
                      <w:color w:val="002060"/>
                      <w:sz w:val="22"/>
                      <w:szCs w:val="22"/>
                    </w:rPr>
                    <w:t xml:space="preserve">changes </w:t>
                  </w:r>
                  <w:r w:rsidR="00CF47BF">
                    <w:rPr>
                      <w:rFonts w:ascii="Candara" w:hAnsi="Candara" w:cs="Calibri Light"/>
                      <w:color w:val="002060"/>
                      <w:sz w:val="22"/>
                      <w:szCs w:val="22"/>
                    </w:rPr>
                    <w:t xml:space="preserve">made </w:t>
                  </w:r>
                  <w:r w:rsidRPr="00A94BD6">
                    <w:rPr>
                      <w:rFonts w:ascii="Candara" w:hAnsi="Candara" w:cs="Calibri Light"/>
                      <w:color w:val="002060"/>
                      <w:sz w:val="22"/>
                      <w:szCs w:val="22"/>
                    </w:rPr>
                    <w:t xml:space="preserve">will ensure you are organised in advance of </w:t>
                  </w:r>
                  <w:r w:rsidR="00CF47BF">
                    <w:rPr>
                      <w:rFonts w:ascii="Candara" w:hAnsi="Candara" w:cs="Calibri Light"/>
                      <w:color w:val="002060"/>
                      <w:sz w:val="22"/>
                      <w:szCs w:val="22"/>
                    </w:rPr>
                    <w:t>you</w:t>
                  </w:r>
                  <w:r w:rsidRPr="00A94BD6">
                    <w:rPr>
                      <w:rFonts w:ascii="Candara" w:hAnsi="Candara" w:cs="Calibri Light"/>
                      <w:color w:val="002060"/>
                      <w:sz w:val="22"/>
                      <w:szCs w:val="22"/>
                    </w:rPr>
                    <w:t xml:space="preserve"> Annual Return and Performance Report filing date.</w:t>
                  </w:r>
                </w:p>
                <w:p w14:paraId="6CFB28AE" w14:textId="7DB5A886" w:rsidR="007735E7" w:rsidRDefault="00092666" w:rsidP="003C38E3">
                  <w:pPr>
                    <w:pStyle w:val="NormalWeb"/>
                    <w:shd w:val="clear" w:color="auto" w:fill="FFFFFF" w:themeFill="background1"/>
                    <w:spacing w:before="0" w:line="240" w:lineRule="auto"/>
                    <w:ind w:left="720"/>
                    <w:rPr>
                      <w:rFonts w:ascii="Candara" w:hAnsi="Candara" w:cs="Calibri Light"/>
                      <w:color w:val="002060"/>
                      <w:sz w:val="22"/>
                      <w:szCs w:val="22"/>
                    </w:rPr>
                  </w:pPr>
                  <w:r>
                    <w:rPr>
                      <w:rFonts w:ascii="Candara" w:hAnsi="Candara" w:cs="Calibri Light"/>
                      <w:b/>
                      <w:bCs/>
                      <w:color w:val="002060"/>
                      <w:sz w:val="22"/>
                      <w:szCs w:val="22"/>
                      <w:u w:val="single"/>
                    </w:rPr>
                    <w:t>Are you</w:t>
                  </w:r>
                  <w:r w:rsidR="007735E7" w:rsidRPr="00CF47BF">
                    <w:rPr>
                      <w:rFonts w:ascii="Candara" w:hAnsi="Candara" w:cs="Calibri Light"/>
                      <w:b/>
                      <w:bCs/>
                      <w:color w:val="002060"/>
                      <w:sz w:val="22"/>
                      <w:szCs w:val="22"/>
                      <w:u w:val="single"/>
                    </w:rPr>
                    <w:t xml:space="preserve"> ready to report</w:t>
                  </w:r>
                  <w:r w:rsidR="007735E7" w:rsidRPr="00A94BD6">
                    <w:rPr>
                      <w:rFonts w:ascii="Candara" w:hAnsi="Candara" w:cs="Calibri Light"/>
                      <w:color w:val="002060"/>
                      <w:sz w:val="22"/>
                      <w:szCs w:val="22"/>
                    </w:rPr>
                    <w:br/>
                  </w:r>
                  <w:r w:rsidR="007735E7" w:rsidRPr="003C38E3">
                    <w:rPr>
                      <w:rFonts w:ascii="Candara" w:hAnsi="Candara" w:cs="Calibri Light"/>
                      <w:color w:val="002060"/>
                      <w:sz w:val="22"/>
                      <w:szCs w:val="22"/>
                    </w:rPr>
                    <w:t xml:space="preserve">To find out when your charity needs to use the updated standards see either </w:t>
                  </w:r>
                  <w:hyperlink r:id="rId29" w:history="1">
                    <w:r w:rsidR="007735E7" w:rsidRPr="003C38E3">
                      <w:rPr>
                        <w:rStyle w:val="Hyperlink"/>
                        <w:rFonts w:ascii="Candara" w:hAnsi="Candara" w:cs="Calibri Light"/>
                        <w:color w:val="002060"/>
                        <w:sz w:val="22"/>
                        <w:szCs w:val="22"/>
                      </w:rPr>
                      <w:t>Tier 3</w:t>
                    </w:r>
                  </w:hyperlink>
                  <w:r w:rsidR="007735E7" w:rsidRPr="003C38E3">
                    <w:rPr>
                      <w:rFonts w:ascii="Candara" w:hAnsi="Candara" w:cs="Calibri Light"/>
                      <w:color w:val="002060"/>
                      <w:sz w:val="22"/>
                      <w:szCs w:val="22"/>
                    </w:rPr>
                    <w:t xml:space="preserve"> or </w:t>
                  </w:r>
                  <w:hyperlink r:id="rId30" w:history="1">
                    <w:r w:rsidR="007735E7" w:rsidRPr="003C38E3">
                      <w:rPr>
                        <w:rStyle w:val="Hyperlink"/>
                        <w:rFonts w:ascii="Candara" w:hAnsi="Candara" w:cs="Calibri Light"/>
                        <w:color w:val="002060"/>
                        <w:sz w:val="22"/>
                        <w:szCs w:val="22"/>
                      </w:rPr>
                      <w:t>Tier 4</w:t>
                    </w:r>
                  </w:hyperlink>
                  <w:r w:rsidR="007735E7" w:rsidRPr="003C38E3">
                    <w:rPr>
                      <w:rFonts w:ascii="Candara" w:hAnsi="Candara" w:cs="Calibri Light"/>
                      <w:color w:val="002060"/>
                      <w:sz w:val="22"/>
                      <w:szCs w:val="22"/>
                    </w:rPr>
                    <w:t xml:space="preserve"> whichever is applicable to your charity. You have 6 months to file after your financial year (balance date) ends. If you are unsure of your charity’s balance date, you can find this by </w:t>
                  </w:r>
                  <w:hyperlink r:id="rId31" w:history="1">
                    <w:r w:rsidR="007735E7" w:rsidRPr="003C38E3">
                      <w:rPr>
                        <w:rStyle w:val="Hyperlink"/>
                        <w:rFonts w:ascii="Candara" w:hAnsi="Candara" w:cs="Calibri Light"/>
                        <w:color w:val="002060"/>
                        <w:sz w:val="22"/>
                        <w:szCs w:val="22"/>
                      </w:rPr>
                      <w:t>logging in to your charity’s online account</w:t>
                    </w:r>
                  </w:hyperlink>
                  <w:r w:rsidR="007735E7" w:rsidRPr="003C38E3">
                    <w:rPr>
                      <w:rFonts w:ascii="Candara" w:hAnsi="Candara" w:cs="Calibri Light"/>
                      <w:color w:val="002060"/>
                      <w:sz w:val="22"/>
                      <w:szCs w:val="22"/>
                    </w:rPr>
                    <w:t>.</w:t>
                  </w:r>
                </w:p>
                <w:p w14:paraId="7A547F29" w14:textId="252EF696" w:rsidR="007735E7" w:rsidRPr="00A94BD6" w:rsidRDefault="0084649A" w:rsidP="00092666">
                  <w:pPr>
                    <w:pStyle w:val="NormalWeb"/>
                    <w:shd w:val="clear" w:color="auto" w:fill="FFFFFF" w:themeFill="background1"/>
                    <w:spacing w:before="0" w:after="0" w:afterAutospacing="0" w:line="240" w:lineRule="auto"/>
                    <w:ind w:left="720"/>
                    <w:rPr>
                      <w:rFonts w:ascii="Candara" w:hAnsi="Candara" w:cs="Calibri Light"/>
                      <w:color w:val="002060"/>
                      <w:sz w:val="22"/>
                      <w:szCs w:val="22"/>
                    </w:rPr>
                  </w:pPr>
                  <w:r w:rsidRPr="009C63C7">
                    <w:rPr>
                      <w:rFonts w:ascii="Candara" w:hAnsi="Candara" w:cs="Calibri Light"/>
                      <w:b/>
                      <w:bCs/>
                      <w:color w:val="002060"/>
                      <w:sz w:val="22"/>
                      <w:szCs w:val="22"/>
                    </w:rPr>
                    <w:t>File close offs for most golf clubs are either February 28</w:t>
                  </w:r>
                  <w:r w:rsidR="009C63C7">
                    <w:rPr>
                      <w:rFonts w:ascii="Candara" w:hAnsi="Candara" w:cs="Calibri Light"/>
                      <w:b/>
                      <w:bCs/>
                      <w:color w:val="002060"/>
                      <w:sz w:val="22"/>
                      <w:szCs w:val="22"/>
                    </w:rPr>
                    <w:t>,</w:t>
                  </w:r>
                  <w:r w:rsidRPr="009C63C7">
                    <w:rPr>
                      <w:rFonts w:ascii="Candara" w:hAnsi="Candara" w:cs="Calibri Light"/>
                      <w:b/>
                      <w:bCs/>
                      <w:color w:val="002060"/>
                      <w:sz w:val="22"/>
                      <w:szCs w:val="22"/>
                    </w:rPr>
                    <w:t xml:space="preserve"> 2025</w:t>
                  </w:r>
                  <w:r w:rsidR="002A6BEB">
                    <w:rPr>
                      <w:rFonts w:ascii="Candara" w:hAnsi="Candara" w:cs="Calibri Light"/>
                      <w:b/>
                      <w:bCs/>
                      <w:color w:val="002060"/>
                      <w:sz w:val="22"/>
                      <w:szCs w:val="22"/>
                    </w:rPr>
                    <w:t>,</w:t>
                  </w:r>
                  <w:r w:rsidRPr="009C63C7">
                    <w:rPr>
                      <w:rFonts w:ascii="Candara" w:hAnsi="Candara" w:cs="Calibri Light"/>
                      <w:b/>
                      <w:bCs/>
                      <w:color w:val="002060"/>
                      <w:sz w:val="22"/>
                      <w:szCs w:val="22"/>
                    </w:rPr>
                    <w:t xml:space="preserve"> or March 31</w:t>
                  </w:r>
                  <w:r w:rsidR="009C63C7">
                    <w:rPr>
                      <w:rFonts w:ascii="Candara" w:hAnsi="Candara" w:cs="Calibri Light"/>
                      <w:b/>
                      <w:bCs/>
                      <w:color w:val="002060"/>
                      <w:sz w:val="22"/>
                      <w:szCs w:val="22"/>
                    </w:rPr>
                    <w:t>,</w:t>
                  </w:r>
                  <w:r w:rsidRPr="009C63C7">
                    <w:rPr>
                      <w:rFonts w:ascii="Candara" w:hAnsi="Candara" w:cs="Calibri Light"/>
                      <w:b/>
                      <w:bCs/>
                      <w:color w:val="002060"/>
                      <w:sz w:val="22"/>
                      <w:szCs w:val="22"/>
                    </w:rPr>
                    <w:t xml:space="preserve"> 2025</w:t>
                  </w:r>
                  <w:r w:rsidR="009C63C7" w:rsidRPr="009C63C7">
                    <w:rPr>
                      <w:rFonts w:ascii="Candara" w:hAnsi="Candara" w:cs="Calibri Light"/>
                      <w:b/>
                      <w:bCs/>
                      <w:color w:val="002060"/>
                      <w:sz w:val="22"/>
                      <w:szCs w:val="22"/>
                    </w:rPr>
                    <w:t xml:space="preserve">. Have you </w:t>
                  </w:r>
                  <w:r w:rsidR="003C38E3">
                    <w:rPr>
                      <w:rFonts w:ascii="Candara" w:hAnsi="Candara" w:cs="Calibri Light"/>
                      <w:b/>
                      <w:bCs/>
                      <w:color w:val="002060"/>
                      <w:sz w:val="22"/>
                      <w:szCs w:val="22"/>
                    </w:rPr>
                    <w:t xml:space="preserve">filed </w:t>
                  </w:r>
                  <w:r w:rsidR="009C63C7" w:rsidRPr="009C63C7">
                    <w:rPr>
                      <w:rFonts w:ascii="Candara" w:hAnsi="Candara" w:cs="Calibri Light"/>
                      <w:b/>
                      <w:bCs/>
                      <w:color w:val="002060"/>
                      <w:sz w:val="22"/>
                      <w:szCs w:val="22"/>
                    </w:rPr>
                    <w:t>your</w:t>
                  </w:r>
                  <w:r w:rsidR="003C38E3">
                    <w:rPr>
                      <w:rFonts w:ascii="Candara" w:hAnsi="Candara" w:cs="Calibri Light"/>
                      <w:b/>
                      <w:bCs/>
                      <w:color w:val="002060"/>
                      <w:sz w:val="22"/>
                      <w:szCs w:val="22"/>
                    </w:rPr>
                    <w:t xml:space="preserve"> returns yet</w:t>
                  </w:r>
                  <w:r w:rsidR="009C63C7" w:rsidRPr="009C63C7">
                    <w:rPr>
                      <w:rFonts w:ascii="Candara" w:hAnsi="Candara" w:cs="Calibri Light"/>
                      <w:b/>
                      <w:bCs/>
                      <w:color w:val="002060"/>
                      <w:sz w:val="22"/>
                      <w:szCs w:val="22"/>
                    </w:rPr>
                    <w:t>?</w:t>
                  </w:r>
                </w:p>
              </w:tc>
            </w:tr>
            <w:tr w:rsidR="007735E7" w:rsidRPr="00A94BD6" w14:paraId="1C228155" w14:textId="77777777" w:rsidTr="000E0456">
              <w:tc>
                <w:tcPr>
                  <w:tcW w:w="9000" w:type="dxa"/>
                  <w:shd w:val="clear" w:color="auto" w:fill="FFFFFF"/>
                  <w:vAlign w:val="center"/>
                  <w:hideMark/>
                </w:tcPr>
                <w:p w14:paraId="3D525F65" w14:textId="1661190C" w:rsidR="007735E7" w:rsidRPr="00A94BD6" w:rsidRDefault="007735E7" w:rsidP="00165CDD">
                  <w:pPr>
                    <w:pStyle w:val="NormalWeb"/>
                    <w:shd w:val="clear" w:color="auto" w:fill="FFFFFF" w:themeFill="background1"/>
                    <w:spacing w:before="0" w:line="276" w:lineRule="auto"/>
                    <w:rPr>
                      <w:rFonts w:ascii="Candara" w:hAnsi="Candara" w:cs="Calibri Light"/>
                      <w:color w:val="002060"/>
                      <w:sz w:val="22"/>
                      <w:szCs w:val="22"/>
                    </w:rPr>
                  </w:pPr>
                </w:p>
              </w:tc>
            </w:tr>
          </w:tbl>
          <w:p w14:paraId="26C5DFAF" w14:textId="015C7B7D" w:rsidR="007735E7" w:rsidRPr="00A94BD6" w:rsidRDefault="00BE0E53" w:rsidP="00F410B9">
            <w:pPr>
              <w:pStyle w:val="NormalWeb"/>
              <w:shd w:val="clear" w:color="auto" w:fill="FFFFFF" w:themeFill="background1"/>
              <w:spacing w:before="0" w:beforeAutospacing="0" w:line="276" w:lineRule="auto"/>
              <w:jc w:val="center"/>
              <w:rPr>
                <w:rFonts w:ascii="Candara" w:hAnsi="Candara" w:cs="Calibri Light"/>
                <w:color w:val="002060"/>
                <w:sz w:val="28"/>
                <w:szCs w:val="28"/>
              </w:rPr>
            </w:pPr>
            <w:r w:rsidRPr="00A94BD6">
              <w:rPr>
                <w:rFonts w:ascii="Candara" w:hAnsi="Candara" w:cs="Calibri Light"/>
                <w:color w:val="002060"/>
                <w:sz w:val="28"/>
                <w:szCs w:val="28"/>
              </w:rPr>
              <w:t>---------------------------------------------------------------------</w:t>
            </w:r>
          </w:p>
          <w:p w14:paraId="3DEBE5BC" w14:textId="77777777" w:rsidR="00CA3EB4" w:rsidRPr="00092666" w:rsidRDefault="00CA3EB4" w:rsidP="00F410B9">
            <w:pPr>
              <w:shd w:val="clear" w:color="auto" w:fill="FFFFFF" w:themeFill="background1"/>
              <w:jc w:val="center"/>
              <w:rPr>
                <w:rFonts w:ascii="Candara" w:hAnsi="Candara"/>
                <w:b/>
                <w:bCs/>
                <w:color w:val="00204F"/>
                <w:sz w:val="28"/>
                <w:szCs w:val="28"/>
              </w:rPr>
            </w:pPr>
            <w:r w:rsidRPr="00092666">
              <w:rPr>
                <w:rFonts w:ascii="Candara" w:hAnsi="Candara"/>
                <w:b/>
                <w:bCs/>
                <w:color w:val="00204F"/>
                <w:sz w:val="28"/>
                <w:szCs w:val="28"/>
              </w:rPr>
              <w:t>2024 Annual Salary and Wages Survey Results</w:t>
            </w:r>
          </w:p>
          <w:p w14:paraId="1DD92767" w14:textId="77777777" w:rsidR="00CA3EB4" w:rsidRPr="00A94BD6" w:rsidRDefault="00CA3EB4" w:rsidP="00F410B9">
            <w:pPr>
              <w:shd w:val="clear" w:color="auto" w:fill="FFFFFF" w:themeFill="background1"/>
              <w:jc w:val="center"/>
              <w:rPr>
                <w:rFonts w:ascii="Candara" w:hAnsi="Candara"/>
                <w:color w:val="002060"/>
                <w:sz w:val="28"/>
                <w:szCs w:val="28"/>
              </w:rPr>
            </w:pPr>
          </w:p>
          <w:p w14:paraId="2EC9668C" w14:textId="77777777" w:rsidR="00CA3EB4" w:rsidRPr="00A94BD6" w:rsidRDefault="00CA3EB4" w:rsidP="00F410B9">
            <w:pPr>
              <w:shd w:val="clear" w:color="auto" w:fill="FFFFFF" w:themeFill="background1"/>
              <w:jc w:val="center"/>
              <w:rPr>
                <w:rFonts w:ascii="Candara" w:hAnsi="Candara"/>
                <w:color w:val="002060"/>
                <w:sz w:val="28"/>
                <w:szCs w:val="28"/>
              </w:rPr>
            </w:pPr>
            <w:r w:rsidRPr="00A94BD6">
              <w:rPr>
                <w:noProof/>
              </w:rPr>
              <w:drawing>
                <wp:inline distT="0" distB="0" distL="0" distR="0" wp14:anchorId="75CC6852" wp14:editId="3DCAF5AB">
                  <wp:extent cx="2664000" cy="1774800"/>
                  <wp:effectExtent l="0" t="0" r="3175" b="0"/>
                  <wp:docPr id="1451097569" name="Picture 4" descr="Image result for salary and wages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lary and wages surve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4000" cy="1774800"/>
                          </a:xfrm>
                          <a:prstGeom prst="rect">
                            <a:avLst/>
                          </a:prstGeom>
                          <a:noFill/>
                          <a:ln>
                            <a:noFill/>
                          </a:ln>
                        </pic:spPr>
                      </pic:pic>
                    </a:graphicData>
                  </a:graphic>
                </wp:inline>
              </w:drawing>
            </w:r>
          </w:p>
          <w:p w14:paraId="7F6FD150" w14:textId="77777777" w:rsidR="00CA3EB4" w:rsidRPr="00A94BD6" w:rsidRDefault="00CA3EB4" w:rsidP="00F410B9">
            <w:pPr>
              <w:shd w:val="clear" w:color="auto" w:fill="FFFFFF" w:themeFill="background1"/>
              <w:jc w:val="center"/>
              <w:rPr>
                <w:rStyle w:val="Hyperlink"/>
                <w:rFonts w:ascii="Candara" w:hAnsi="Candara"/>
                <w:sz w:val="24"/>
                <w:szCs w:val="24"/>
              </w:rPr>
            </w:pPr>
          </w:p>
          <w:p w14:paraId="7FBDDCB3" w14:textId="77777777" w:rsidR="00CA3EB4" w:rsidRPr="00A94BD6" w:rsidRDefault="00CA3EB4" w:rsidP="00F410B9">
            <w:pPr>
              <w:shd w:val="clear" w:color="auto" w:fill="FFFFFF" w:themeFill="background1"/>
              <w:jc w:val="center"/>
              <w:rPr>
                <w:rStyle w:val="Hyperlink"/>
                <w:rFonts w:ascii="Candara" w:hAnsi="Candara"/>
                <w:color w:val="auto"/>
                <w:sz w:val="24"/>
                <w:szCs w:val="24"/>
              </w:rPr>
            </w:pPr>
            <w:r w:rsidRPr="00A94BD6">
              <w:rPr>
                <w:rStyle w:val="Hyperlink"/>
                <w:rFonts w:ascii="Candara" w:hAnsi="Candara"/>
                <w:color w:val="auto"/>
                <w:sz w:val="24"/>
                <w:szCs w:val="24"/>
                <w:highlight w:val="yellow"/>
              </w:rPr>
              <w:t xml:space="preserve">Action: Click </w:t>
            </w:r>
            <w:hyperlink r:id="rId33" w:history="1">
              <w:r w:rsidRPr="00A94BD6">
                <w:rPr>
                  <w:rStyle w:val="Hyperlink"/>
                  <w:rFonts w:ascii="Candara" w:hAnsi="Candara"/>
                  <w:color w:val="auto"/>
                  <w:sz w:val="24"/>
                  <w:szCs w:val="24"/>
                  <w:highlight w:val="yellow"/>
                </w:rPr>
                <w:t>HERE</w:t>
              </w:r>
            </w:hyperlink>
            <w:r w:rsidRPr="00A94BD6">
              <w:rPr>
                <w:rStyle w:val="Hyperlink"/>
                <w:rFonts w:ascii="Candara" w:hAnsi="Candara"/>
                <w:color w:val="auto"/>
                <w:sz w:val="24"/>
                <w:szCs w:val="24"/>
                <w:highlight w:val="yellow"/>
              </w:rPr>
              <w:t xml:space="preserve"> to view summary analysis tiered by ZONE </w:t>
            </w:r>
          </w:p>
          <w:p w14:paraId="31C8BBEF" w14:textId="77777777" w:rsidR="00CA3EB4" w:rsidRPr="00A94BD6" w:rsidRDefault="00CA3EB4" w:rsidP="00F410B9">
            <w:pPr>
              <w:spacing w:before="240" w:after="240"/>
              <w:jc w:val="center"/>
            </w:pPr>
            <w:r w:rsidRPr="00A94BD6">
              <w:t>----------------------------------------------</w:t>
            </w:r>
          </w:p>
          <w:p w14:paraId="7CDE91DE" w14:textId="77777777" w:rsidR="00CA3EB4" w:rsidRPr="00A94BD6" w:rsidRDefault="00CA3EB4" w:rsidP="00F410B9">
            <w:pPr>
              <w:spacing w:before="240" w:after="240"/>
              <w:jc w:val="center"/>
              <w:rPr>
                <w:rFonts w:ascii="Candara" w:hAnsi="Candara"/>
                <w:color w:val="002060"/>
                <w:sz w:val="28"/>
                <w:szCs w:val="28"/>
              </w:rPr>
            </w:pPr>
            <w:r w:rsidRPr="00A94BD6">
              <w:rPr>
                <w:noProof/>
              </w:rPr>
              <w:lastRenderedPageBreak/>
              <w:drawing>
                <wp:inline distT="0" distB="0" distL="0" distR="0" wp14:anchorId="2E3F7FE8" wp14:editId="551AB881">
                  <wp:extent cx="2739600" cy="1540800"/>
                  <wp:effectExtent l="0" t="0" r="3810" b="2540"/>
                  <wp:docPr id="1289726633" name="Picture 5" descr="Project Management Benchmarking, an Excellence Enabling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ject Management Benchmarking, an Excellence Enabling Instru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39600" cy="1540800"/>
                          </a:xfrm>
                          <a:prstGeom prst="rect">
                            <a:avLst/>
                          </a:prstGeom>
                          <a:noFill/>
                          <a:ln>
                            <a:noFill/>
                          </a:ln>
                        </pic:spPr>
                      </pic:pic>
                    </a:graphicData>
                  </a:graphic>
                </wp:inline>
              </w:drawing>
            </w:r>
          </w:p>
          <w:p w14:paraId="7734EF4D" w14:textId="77777777" w:rsidR="006E7C74" w:rsidRPr="00092666" w:rsidRDefault="00CA3EB4" w:rsidP="006E7C74">
            <w:pPr>
              <w:spacing w:before="240" w:after="240"/>
              <w:jc w:val="center"/>
              <w:rPr>
                <w:rFonts w:ascii="Candara" w:hAnsi="Candara"/>
                <w:b/>
                <w:bCs/>
                <w:color w:val="002060"/>
                <w:sz w:val="28"/>
                <w:szCs w:val="28"/>
              </w:rPr>
            </w:pPr>
            <w:r w:rsidRPr="00092666">
              <w:rPr>
                <w:rFonts w:ascii="Candara" w:hAnsi="Candara"/>
                <w:b/>
                <w:bCs/>
                <w:color w:val="002060"/>
                <w:sz w:val="28"/>
                <w:szCs w:val="28"/>
              </w:rPr>
              <w:t>Club Benchm</w:t>
            </w:r>
            <w:r w:rsidRPr="00092666">
              <w:rPr>
                <w:rFonts w:ascii="Candara" w:hAnsi="Candara"/>
                <w:b/>
                <w:bCs/>
                <w:color w:val="00204F"/>
                <w:sz w:val="28"/>
                <w:szCs w:val="28"/>
              </w:rPr>
              <w:t>arkin</w:t>
            </w:r>
            <w:r w:rsidRPr="00092666">
              <w:rPr>
                <w:rFonts w:ascii="Candara" w:hAnsi="Candara"/>
                <w:b/>
                <w:bCs/>
                <w:color w:val="002060"/>
                <w:sz w:val="28"/>
                <w:szCs w:val="28"/>
              </w:rPr>
              <w:t>g</w:t>
            </w:r>
            <w:r w:rsidR="006E7C74" w:rsidRPr="00092666">
              <w:rPr>
                <w:rFonts w:ascii="Candara" w:hAnsi="Candara"/>
                <w:b/>
                <w:bCs/>
                <w:color w:val="002060"/>
                <w:sz w:val="28"/>
                <w:szCs w:val="28"/>
              </w:rPr>
              <w:t xml:space="preserve"> </w:t>
            </w:r>
          </w:p>
          <w:p w14:paraId="62A230F9" w14:textId="5E36CBCA" w:rsidR="000E7E05" w:rsidRPr="00A94BD6" w:rsidRDefault="000E7E05" w:rsidP="006E7C74">
            <w:pPr>
              <w:spacing w:before="240" w:after="240"/>
              <w:jc w:val="center"/>
              <w:rPr>
                <w:rFonts w:ascii="Calibri" w:hAnsi="Calibri" w:cs="Calibri"/>
                <w:sz w:val="24"/>
                <w:szCs w:val="24"/>
              </w:rPr>
            </w:pPr>
            <w:r w:rsidRPr="00A94BD6">
              <w:rPr>
                <w:rFonts w:ascii="Calibri" w:hAnsi="Calibri" w:cs="Calibri"/>
                <w:color w:val="00204F"/>
                <w:sz w:val="24"/>
                <w:szCs w:val="24"/>
              </w:rPr>
              <w:t>Club benchmarking identifies the following eight financial warning signs:</w:t>
            </w:r>
          </w:p>
          <w:p w14:paraId="72430E81"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Declining full member equivalents.</w:t>
            </w:r>
          </w:p>
          <w:p w14:paraId="1190648D"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Subscription revenue less than 50% of total operating revenue.</w:t>
            </w:r>
          </w:p>
          <w:p w14:paraId="6B6E3F2D"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Capital base decreasing over time (depreciation exceeding capital expenditures).</w:t>
            </w:r>
          </w:p>
          <w:p w14:paraId="7F7A85E6"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Net worth decreasing over time.</w:t>
            </w:r>
          </w:p>
          <w:p w14:paraId="1A6FBFC5"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Capital levies less than annual depreciation and debt service.</w:t>
            </w:r>
          </w:p>
          <w:p w14:paraId="4C1C9BBE"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Total debt greater than annual subscriptions revenue.</w:t>
            </w:r>
          </w:p>
          <w:p w14:paraId="008FA430"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Debt amortization periods of more than 10 years.</w:t>
            </w:r>
          </w:p>
          <w:p w14:paraId="219A88F3" w14:textId="77777777" w:rsidR="000E7E05" w:rsidRPr="00A94BD6" w:rsidRDefault="000E7E05" w:rsidP="000E7E05">
            <w:pPr>
              <w:numPr>
                <w:ilvl w:val="0"/>
                <w:numId w:val="6"/>
              </w:numPr>
              <w:spacing w:after="160" w:line="259" w:lineRule="auto"/>
              <w:rPr>
                <w:rFonts w:ascii="Calibri" w:hAnsi="Calibri" w:cs="Calibri"/>
                <w:sz w:val="24"/>
                <w:szCs w:val="24"/>
              </w:rPr>
            </w:pPr>
            <w:r w:rsidRPr="00A94BD6">
              <w:rPr>
                <w:rFonts w:ascii="Calibri" w:hAnsi="Calibri" w:cs="Calibri"/>
                <w:sz w:val="24"/>
                <w:szCs w:val="24"/>
              </w:rPr>
              <w:t>Multiple occurrences of debt refinancing.</w:t>
            </w:r>
          </w:p>
          <w:p w14:paraId="4ECE7D1A" w14:textId="77777777" w:rsidR="000E7E05" w:rsidRPr="00A94BD6" w:rsidRDefault="000E7E05" w:rsidP="00F410B9">
            <w:pPr>
              <w:spacing w:before="240" w:after="240"/>
              <w:jc w:val="center"/>
              <w:rPr>
                <w:rFonts w:ascii="Candara" w:hAnsi="Candara"/>
                <w:color w:val="002060"/>
                <w:sz w:val="28"/>
                <w:szCs w:val="28"/>
              </w:rPr>
            </w:pPr>
          </w:p>
          <w:p w14:paraId="6348B0DF" w14:textId="77777777" w:rsidR="00CA3EB4" w:rsidRPr="00A94BD6" w:rsidRDefault="00CA3EB4" w:rsidP="00F410B9">
            <w:pPr>
              <w:spacing w:after="100" w:afterAutospacing="1" w:line="375" w:lineRule="atLeast"/>
              <w:rPr>
                <w:rFonts w:ascii="Candara" w:hAnsi="Candara" w:cs="Arial"/>
                <w:color w:val="002060"/>
                <w:sz w:val="22"/>
                <w:szCs w:val="22"/>
              </w:rPr>
            </w:pPr>
            <w:r w:rsidRPr="00A94BD6">
              <w:rPr>
                <w:rFonts w:ascii="Candara" w:hAnsi="Candara"/>
                <w:color w:val="002060"/>
                <w:sz w:val="22"/>
                <w:szCs w:val="22"/>
              </w:rPr>
              <w:t xml:space="preserve">To participate in  the free of charge 2024/2025 Club Benchmarking survey please </w:t>
            </w:r>
            <w:r w:rsidRPr="00A94BD6">
              <w:rPr>
                <w:rFonts w:ascii="Candara" w:hAnsi="Candara"/>
                <w:color w:val="002060"/>
                <w:sz w:val="22"/>
                <w:szCs w:val="22"/>
                <w:highlight w:val="cyan"/>
              </w:rPr>
              <w:t xml:space="preserve">email your audited 2023/2024 Financial Reports to </w:t>
            </w:r>
            <w:hyperlink r:id="rId35" w:history="1">
              <w:r w:rsidRPr="00A94BD6">
                <w:rPr>
                  <w:rStyle w:val="Hyperlink"/>
                  <w:rFonts w:ascii="Candara" w:hAnsi="Candara"/>
                  <w:sz w:val="22"/>
                  <w:szCs w:val="22"/>
                  <w:highlight w:val="cyan"/>
                </w:rPr>
                <w:t>eo@gmanz.co.nz</w:t>
              </w:r>
            </w:hyperlink>
          </w:p>
          <w:p w14:paraId="76B63692" w14:textId="77777777" w:rsidR="00CA3EB4" w:rsidRPr="00A94BD6" w:rsidRDefault="00CA3EB4" w:rsidP="00F410B9">
            <w:pPr>
              <w:spacing w:after="100" w:afterAutospacing="1" w:line="375" w:lineRule="atLeast"/>
              <w:rPr>
                <w:rFonts w:ascii="Candara" w:hAnsi="Candara"/>
                <w:color w:val="002060"/>
                <w:sz w:val="22"/>
                <w:szCs w:val="22"/>
              </w:rPr>
            </w:pPr>
            <w:r w:rsidRPr="00A94BD6">
              <w:rPr>
                <w:rFonts w:ascii="Candara" w:hAnsi="Candara" w:cs="Arial"/>
                <w:color w:val="002060"/>
                <w:sz w:val="22"/>
                <w:szCs w:val="22"/>
              </w:rPr>
              <w:t xml:space="preserve">To view the results of the </w:t>
            </w:r>
            <w:r w:rsidRPr="00A94BD6">
              <w:rPr>
                <w:rFonts w:ascii="Candara" w:hAnsi="Candara" w:cs="Arial"/>
                <w:color w:val="002060"/>
                <w:sz w:val="22"/>
                <w:szCs w:val="22"/>
                <w:highlight w:val="yellow"/>
              </w:rPr>
              <w:t xml:space="preserve">2023/2024 Club Benchmarking report derived from clubs’ 2023/2024 Annual Financial Reports please click </w:t>
            </w:r>
            <w:hyperlink r:id="rId36" w:history="1">
              <w:r w:rsidRPr="00A94BD6">
                <w:rPr>
                  <w:rStyle w:val="Hyperlink"/>
                  <w:rFonts w:ascii="Candara" w:hAnsi="Candara" w:cs="Arial"/>
                  <w:sz w:val="22"/>
                  <w:szCs w:val="22"/>
                  <w:highlight w:val="yellow"/>
                </w:rPr>
                <w:t>here</w:t>
              </w:r>
            </w:hyperlink>
            <w:r w:rsidRPr="00A94BD6">
              <w:rPr>
                <w:rFonts w:ascii="Candara" w:hAnsi="Candara"/>
                <w:color w:val="002060"/>
                <w:sz w:val="22"/>
                <w:szCs w:val="22"/>
                <w:highlight w:val="yellow"/>
              </w:rPr>
              <w:t>.</w:t>
            </w:r>
          </w:p>
          <w:p w14:paraId="4758895B" w14:textId="77777777" w:rsidR="00CA3EB4" w:rsidRPr="00A94BD6" w:rsidRDefault="00CA3EB4" w:rsidP="00F410B9">
            <w:pPr>
              <w:spacing w:after="100" w:afterAutospacing="1" w:line="375" w:lineRule="atLeast"/>
              <w:rPr>
                <w:rFonts w:ascii="Candara" w:hAnsi="Candara"/>
                <w:color w:val="002060"/>
                <w:sz w:val="22"/>
                <w:szCs w:val="22"/>
              </w:rPr>
            </w:pPr>
            <w:r w:rsidRPr="00A94BD6">
              <w:rPr>
                <w:rFonts w:ascii="Candara" w:hAnsi="Candara"/>
                <w:color w:val="002060"/>
                <w:sz w:val="22"/>
                <w:szCs w:val="22"/>
                <w:highlight w:val="cyan"/>
              </w:rPr>
              <w:t>Request a peer-to-peer review</w:t>
            </w:r>
            <w:r w:rsidRPr="00A94BD6">
              <w:rPr>
                <w:rFonts w:ascii="Candara" w:hAnsi="Candara"/>
                <w:color w:val="002060"/>
                <w:sz w:val="22"/>
                <w:szCs w:val="22"/>
              </w:rPr>
              <w:t xml:space="preserve"> of your club’s </w:t>
            </w:r>
            <w:r w:rsidRPr="00A94BD6">
              <w:rPr>
                <w:rFonts w:ascii="Candara" w:hAnsi="Candara" w:cs="Arial"/>
                <w:color w:val="002060"/>
                <w:sz w:val="22"/>
                <w:szCs w:val="22"/>
              </w:rPr>
              <w:t>2023/2024 Club Benchmarking results</w:t>
            </w:r>
            <w:r w:rsidRPr="00A94BD6">
              <w:rPr>
                <w:rFonts w:ascii="Candara" w:hAnsi="Candara"/>
                <w:color w:val="002060"/>
                <w:sz w:val="22"/>
                <w:szCs w:val="22"/>
              </w:rPr>
              <w:t xml:space="preserve"> with a club of similar size in terms of turnover or member numbers. Send your request to </w:t>
            </w:r>
            <w:hyperlink r:id="rId37" w:history="1">
              <w:r w:rsidRPr="00A94BD6">
                <w:rPr>
                  <w:rStyle w:val="Hyperlink"/>
                  <w:rFonts w:ascii="Candara" w:hAnsi="Candara"/>
                  <w:sz w:val="22"/>
                  <w:szCs w:val="22"/>
                </w:rPr>
                <w:t>eo@gmanz.co.nz</w:t>
              </w:r>
            </w:hyperlink>
            <w:r w:rsidRPr="00A94BD6">
              <w:rPr>
                <w:rStyle w:val="Hyperlink"/>
                <w:rFonts w:ascii="Candara" w:hAnsi="Candara"/>
                <w:sz w:val="22"/>
                <w:szCs w:val="22"/>
              </w:rPr>
              <w:t>.</w:t>
            </w:r>
          </w:p>
          <w:p w14:paraId="2A9A4DE3" w14:textId="77777777" w:rsidR="00CA3EB4" w:rsidRPr="00A94BD6" w:rsidRDefault="00CA3EB4" w:rsidP="00F410B9">
            <w:pPr>
              <w:jc w:val="center"/>
              <w:rPr>
                <w:rFonts w:ascii="Candara" w:hAnsi="Candara" w:cs="Arial"/>
                <w:color w:val="002060"/>
                <w:sz w:val="24"/>
                <w:szCs w:val="24"/>
                <w:lang w:val="en-GB"/>
              </w:rPr>
            </w:pPr>
            <w:r w:rsidRPr="00A94BD6">
              <w:rPr>
                <w:rFonts w:ascii="Candara" w:hAnsi="Candara" w:cs="Arial"/>
                <w:color w:val="002060"/>
                <w:sz w:val="24"/>
                <w:szCs w:val="24"/>
                <w:lang w:val="en-GB"/>
              </w:rPr>
              <w:t>---------------------------------------------------------</w:t>
            </w:r>
          </w:p>
          <w:p w14:paraId="7CAAD188" w14:textId="77777777" w:rsidR="00CA3EB4" w:rsidRPr="00A94BD6" w:rsidRDefault="00CA3EB4" w:rsidP="00F410B9">
            <w:pPr>
              <w:jc w:val="both"/>
              <w:rPr>
                <w:rFonts w:ascii="Candara" w:hAnsi="Candara" w:cs="Calibri Light"/>
                <w:color w:val="538135"/>
                <w:sz w:val="24"/>
                <w:szCs w:val="24"/>
                <w:highlight w:val="yellow"/>
              </w:rPr>
            </w:pPr>
          </w:p>
        </w:tc>
      </w:tr>
      <w:tr w:rsidR="00CA3EB4" w:rsidRPr="00292FC4" w14:paraId="5D112061" w14:textId="77777777" w:rsidTr="000C1D4E">
        <w:tc>
          <w:tcPr>
            <w:tcW w:w="9979" w:type="dxa"/>
            <w:gridSpan w:val="2"/>
            <w:shd w:val="clear" w:color="auto" w:fill="auto"/>
          </w:tcPr>
          <w:p w14:paraId="56F0559C" w14:textId="77777777" w:rsidR="00CA3EB4" w:rsidRPr="00292FC4" w:rsidRDefault="00CA3EB4" w:rsidP="00F410B9">
            <w:pPr>
              <w:shd w:val="clear" w:color="auto" w:fill="FFFFFF" w:themeFill="background1"/>
              <w:jc w:val="center"/>
              <w:rPr>
                <w:rFonts w:ascii="Candara" w:hAnsi="Candara" w:cs="Calibri Light"/>
                <w:b/>
                <w:bCs/>
                <w:color w:val="002060"/>
                <w:sz w:val="22"/>
                <w:szCs w:val="22"/>
                <w:highlight w:val="yellow"/>
              </w:rPr>
            </w:pPr>
          </w:p>
        </w:tc>
      </w:tr>
      <w:tr w:rsidR="00447389" w:rsidRPr="004F30E4" w14:paraId="55B1FE07" w14:textId="77777777" w:rsidTr="000C1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7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8"/>
            </w:tblGrid>
            <w:tr w:rsidR="00447389" w14:paraId="59C88DE0" w14:textId="77777777" w:rsidTr="000C1D4E">
              <w:tc>
                <w:tcPr>
                  <w:tcW w:w="8448" w:type="dxa"/>
                </w:tcPr>
                <w:p w14:paraId="121D0BC1" w14:textId="77777777" w:rsidR="00447389" w:rsidRPr="004F30E4" w:rsidRDefault="00447389" w:rsidP="00F410B9">
                  <w:pPr>
                    <w:pStyle w:val="NormalWeb"/>
                    <w:shd w:val="clear" w:color="auto" w:fill="FFFFFF" w:themeFill="background1"/>
                    <w:spacing w:before="0" w:beforeAutospacing="0" w:after="0" w:afterAutospacing="0" w:line="276" w:lineRule="auto"/>
                    <w:jc w:val="center"/>
                    <w:rPr>
                      <w:rStyle w:val="Hyperlink"/>
                      <w:rFonts w:ascii="Candara" w:hAnsi="Candara" w:cs="Calibri Light"/>
                      <w:b/>
                      <w:bCs/>
                      <w:color w:val="002060"/>
                      <w:sz w:val="28"/>
                      <w:szCs w:val="28"/>
                      <w:lang w:eastAsia="en-US"/>
                    </w:rPr>
                  </w:pPr>
                  <w:r w:rsidRPr="008A670D">
                    <w:rPr>
                      <w:noProof/>
                      <w:sz w:val="16"/>
                      <w:szCs w:val="16"/>
                    </w:rPr>
                    <w:drawing>
                      <wp:anchor distT="0" distB="0" distL="114300" distR="114300" simplePos="0" relativeHeight="251659776" behindDoc="0" locked="0" layoutInCell="1" allowOverlap="1" wp14:anchorId="286B2677" wp14:editId="31AF677E">
                        <wp:simplePos x="0" y="0"/>
                        <wp:positionH relativeFrom="column">
                          <wp:posOffset>2202642</wp:posOffset>
                        </wp:positionH>
                        <wp:positionV relativeFrom="paragraph">
                          <wp:posOffset>-301394</wp:posOffset>
                        </wp:positionV>
                        <wp:extent cx="1022400" cy="1022400"/>
                        <wp:effectExtent l="0" t="0" r="6350" b="6350"/>
                        <wp:wrapNone/>
                        <wp:docPr id="177655464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91487" name="Picture 1"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F58A75A" w14:textId="77777777" w:rsidR="00447389" w:rsidRPr="004F30E4" w:rsidRDefault="00447389" w:rsidP="00F410B9">
                  <w:pPr>
                    <w:pStyle w:val="NormalWeb"/>
                    <w:shd w:val="clear" w:color="auto" w:fill="FFFFFF" w:themeFill="background1"/>
                    <w:spacing w:before="0" w:beforeAutospacing="0" w:after="0" w:afterAutospacing="0" w:line="276" w:lineRule="auto"/>
                    <w:jc w:val="center"/>
                    <w:rPr>
                      <w:rStyle w:val="Hyperlink"/>
                      <w:rFonts w:ascii="Calibri Light" w:hAnsi="Calibri Light" w:cs="Calibri Light"/>
                      <w:b/>
                      <w:bCs/>
                      <w:color w:val="538135"/>
                      <w:sz w:val="28"/>
                      <w:szCs w:val="28"/>
                      <w:lang w:eastAsia="en-US"/>
                    </w:rPr>
                  </w:pPr>
                </w:p>
                <w:p w14:paraId="07192966" w14:textId="77777777" w:rsidR="00447389" w:rsidRDefault="00447389" w:rsidP="00F410B9">
                  <w:pPr>
                    <w:pStyle w:val="NormalWeb"/>
                    <w:shd w:val="clear" w:color="auto" w:fill="FFFFFF" w:themeFill="background1"/>
                    <w:spacing w:before="0" w:beforeAutospacing="0" w:after="0" w:afterAutospacing="0" w:line="276" w:lineRule="auto"/>
                    <w:jc w:val="center"/>
                    <w:rPr>
                      <w:rStyle w:val="Hyperlink"/>
                      <w:rFonts w:ascii="Calibri Light" w:hAnsi="Calibri Light" w:cs="Calibri Light"/>
                      <w:color w:val="538135"/>
                      <w:sz w:val="28"/>
                      <w:szCs w:val="28"/>
                    </w:rPr>
                  </w:pPr>
                  <w:r>
                    <w:rPr>
                      <w:rStyle w:val="Hyperlink"/>
                      <w:rFonts w:ascii="Calibri Light" w:hAnsi="Calibri Light" w:cs="Calibri Light"/>
                      <w:b/>
                      <w:bCs/>
                      <w:color w:val="538135"/>
                      <w:sz w:val="28"/>
                      <w:szCs w:val="28"/>
                      <w:lang w:eastAsia="en-US"/>
                    </w:rPr>
                    <w:lastRenderedPageBreak/>
                    <w:t xml:space="preserve"> </w:t>
                  </w:r>
                </w:p>
                <w:p w14:paraId="6B55F1B6" w14:textId="77777777" w:rsidR="00447389" w:rsidRPr="00066D51" w:rsidRDefault="00447389" w:rsidP="00F410B9">
                  <w:pPr>
                    <w:spacing w:line="240" w:lineRule="auto"/>
                    <w:jc w:val="center"/>
                    <w:rPr>
                      <w:rFonts w:eastAsiaTheme="minorHAnsi"/>
                      <w:b/>
                      <w:bCs/>
                      <w:sz w:val="24"/>
                      <w:szCs w:val="24"/>
                    </w:rPr>
                  </w:pPr>
                  <w:r w:rsidRPr="00066D51">
                    <w:rPr>
                      <w:rFonts w:eastAsiaTheme="minorHAnsi"/>
                      <w:b/>
                      <w:bCs/>
                      <w:sz w:val="24"/>
                      <w:szCs w:val="24"/>
                    </w:rPr>
                    <w:t>CLUB</w:t>
                  </w:r>
                  <w:r w:rsidRPr="00867658">
                    <w:rPr>
                      <w:rFonts w:eastAsiaTheme="minorHAnsi"/>
                      <w:b/>
                      <w:bCs/>
                      <w:sz w:val="16"/>
                      <w:szCs w:val="16"/>
                    </w:rPr>
                    <w:t xml:space="preserve"> </w:t>
                  </w:r>
                  <w:r w:rsidRPr="00066D51">
                    <w:rPr>
                      <w:rFonts w:eastAsiaTheme="minorHAnsi"/>
                      <w:b/>
                      <w:bCs/>
                      <w:sz w:val="24"/>
                      <w:szCs w:val="24"/>
                    </w:rPr>
                    <w:t>MANAGEMENT</w:t>
                  </w:r>
                  <w:r w:rsidRPr="00867658">
                    <w:rPr>
                      <w:rFonts w:eastAsiaTheme="minorHAnsi"/>
                      <w:b/>
                      <w:bCs/>
                      <w:sz w:val="16"/>
                      <w:szCs w:val="16"/>
                    </w:rPr>
                    <w:t xml:space="preserve"> </w:t>
                  </w:r>
                  <w:r w:rsidRPr="00066D51">
                    <w:rPr>
                      <w:rFonts w:eastAsiaTheme="minorHAnsi"/>
                      <w:b/>
                      <w:bCs/>
                      <w:sz w:val="24"/>
                      <w:szCs w:val="24"/>
                    </w:rPr>
                    <w:t>ASSOCIATION</w:t>
                  </w:r>
                  <w:r w:rsidRPr="00867658">
                    <w:rPr>
                      <w:rFonts w:eastAsiaTheme="minorHAnsi"/>
                      <w:b/>
                      <w:bCs/>
                      <w:sz w:val="16"/>
                      <w:szCs w:val="16"/>
                    </w:rPr>
                    <w:t xml:space="preserve">  </w:t>
                  </w:r>
                  <w:r w:rsidRPr="00066D51">
                    <w:rPr>
                      <w:rFonts w:eastAsiaTheme="minorHAnsi"/>
                      <w:b/>
                      <w:bCs/>
                      <w:sz w:val="16"/>
                      <w:szCs w:val="16"/>
                    </w:rPr>
                    <w:t>OF</w:t>
                  </w:r>
                  <w:r w:rsidRPr="00066D51">
                    <w:rPr>
                      <w:rFonts w:eastAsiaTheme="minorHAnsi"/>
                      <w:b/>
                      <w:bCs/>
                      <w:sz w:val="24"/>
                      <w:szCs w:val="24"/>
                    </w:rPr>
                    <w:t xml:space="preserve"> NEW ZEALAND</w:t>
                  </w:r>
                </w:p>
                <w:p w14:paraId="5B26D424" w14:textId="77777777" w:rsidR="00447389" w:rsidRPr="004F30E4" w:rsidRDefault="00447389" w:rsidP="00F410B9">
                  <w:pPr>
                    <w:pStyle w:val="NormalWeb"/>
                    <w:shd w:val="clear" w:color="auto" w:fill="FFFFFF" w:themeFill="background1"/>
                    <w:spacing w:before="0" w:beforeAutospacing="0" w:after="0" w:afterAutospacing="0" w:line="276" w:lineRule="auto"/>
                    <w:jc w:val="center"/>
                    <w:rPr>
                      <w:rStyle w:val="Hyperlink"/>
                      <w:rFonts w:ascii="Calibri Light" w:hAnsi="Calibri Light" w:cs="Calibri Light"/>
                      <w:b/>
                      <w:bCs/>
                      <w:color w:val="538135"/>
                      <w:sz w:val="28"/>
                      <w:szCs w:val="28"/>
                      <w:lang w:eastAsia="en-US"/>
                    </w:rPr>
                  </w:pPr>
                </w:p>
                <w:p w14:paraId="7BA5612F" w14:textId="77777777" w:rsidR="00447389" w:rsidRPr="00013AC6" w:rsidRDefault="00447389" w:rsidP="00F410B9">
                  <w:pPr>
                    <w:pStyle w:val="NormalWeb"/>
                    <w:spacing w:before="0" w:beforeAutospacing="0" w:after="0" w:afterAutospacing="0" w:line="276" w:lineRule="auto"/>
                    <w:jc w:val="center"/>
                    <w:rPr>
                      <w:rStyle w:val="Hyperlink"/>
                      <w:rFonts w:ascii="Candara" w:hAnsi="Candara" w:cs="Calibri Light"/>
                      <w:b/>
                      <w:bCs/>
                      <w:color w:val="538135"/>
                      <w:sz w:val="32"/>
                      <w:szCs w:val="32"/>
                      <w:lang w:eastAsia="en-US"/>
                    </w:rPr>
                  </w:pPr>
                  <w:r w:rsidRPr="00013AC6">
                    <w:rPr>
                      <w:rStyle w:val="Hyperlink"/>
                      <w:rFonts w:ascii="Candara" w:hAnsi="Candara" w:cs="Calibri Light"/>
                      <w:b/>
                      <w:bCs/>
                      <w:color w:val="002060"/>
                      <w:sz w:val="32"/>
                      <w:szCs w:val="32"/>
                      <w:lang w:eastAsia="en-US"/>
                    </w:rPr>
                    <w:t>Executive Recruitment Service</w:t>
                  </w:r>
                </w:p>
                <w:p w14:paraId="128E4ECC" w14:textId="77777777" w:rsidR="00447389" w:rsidRPr="00013AC6" w:rsidRDefault="00447389" w:rsidP="00F410B9">
                  <w:pPr>
                    <w:pStyle w:val="NormalWeb"/>
                    <w:spacing w:before="0" w:beforeAutospacing="0" w:after="0" w:afterAutospacing="0" w:line="276" w:lineRule="auto"/>
                    <w:jc w:val="center"/>
                    <w:rPr>
                      <w:rStyle w:val="Hyperlink"/>
                      <w:rFonts w:ascii="Candara" w:hAnsi="Candara" w:cs="Calibri Light"/>
                      <w:b/>
                      <w:bCs/>
                      <w:color w:val="538135"/>
                      <w:lang w:eastAsia="en-US"/>
                    </w:rPr>
                  </w:pPr>
                </w:p>
                <w:p w14:paraId="7871B25C" w14:textId="77777777" w:rsidR="00447389" w:rsidRPr="00013AC6" w:rsidRDefault="00447389" w:rsidP="00F410B9">
                  <w:pPr>
                    <w:pStyle w:val="NormalWeb"/>
                    <w:spacing w:before="0" w:beforeAutospacing="0" w:after="0" w:afterAutospacing="0" w:line="240" w:lineRule="auto"/>
                    <w:rPr>
                      <w:rFonts w:ascii="Candara" w:hAnsi="Candara"/>
                      <w:color w:val="002060"/>
                      <w:sz w:val="24"/>
                      <w:szCs w:val="24"/>
                    </w:rPr>
                  </w:pPr>
                  <w:r w:rsidRPr="00013AC6">
                    <w:rPr>
                      <w:rStyle w:val="Hyperlink"/>
                      <w:rFonts w:ascii="Candara" w:hAnsi="Candara" w:cs="Calibri Light"/>
                      <w:color w:val="002060"/>
                      <w:u w:val="none"/>
                      <w:lang w:eastAsia="en-US"/>
                    </w:rPr>
                    <w:t xml:space="preserve">The </w:t>
                  </w:r>
                  <w:r w:rsidRPr="00C16A0A">
                    <w:rPr>
                      <w:rStyle w:val="Hyperlink"/>
                      <w:rFonts w:ascii="Candara" w:hAnsi="Candara" w:cs="Calibri Light"/>
                      <w:color w:val="002465"/>
                      <w:u w:val="none"/>
                      <w:lang w:eastAsia="en-US"/>
                    </w:rPr>
                    <w:t>C</w:t>
                  </w:r>
                  <w:r w:rsidRPr="00C16A0A">
                    <w:rPr>
                      <w:rStyle w:val="Hyperlink"/>
                      <w:rFonts w:ascii="Candara" w:hAnsi="Candara" w:cs="Calibri Light"/>
                      <w:color w:val="002465"/>
                      <w:u w:val="none"/>
                    </w:rPr>
                    <w:t>lub Management</w:t>
                  </w:r>
                  <w:r w:rsidRPr="00C16A0A">
                    <w:rPr>
                      <w:rStyle w:val="Hyperlink"/>
                      <w:rFonts w:ascii="Candara" w:hAnsi="Candara" w:cs="Calibri Light"/>
                      <w:color w:val="002465"/>
                      <w:u w:val="none"/>
                      <w:lang w:eastAsia="en-US"/>
                    </w:rPr>
                    <w:t xml:space="preserve"> </w:t>
                  </w:r>
                  <w:r w:rsidRPr="00013AC6">
                    <w:rPr>
                      <w:rStyle w:val="Hyperlink"/>
                      <w:rFonts w:ascii="Candara" w:hAnsi="Candara" w:cs="Calibri Light"/>
                      <w:color w:val="002060"/>
                      <w:u w:val="none"/>
                      <w:lang w:eastAsia="en-US"/>
                    </w:rPr>
                    <w:t>Association of New Zealand (</w:t>
                  </w:r>
                  <w:r>
                    <w:rPr>
                      <w:rStyle w:val="Hyperlink"/>
                      <w:rFonts w:ascii="Candara" w:hAnsi="Candara" w:cs="Calibri Light"/>
                      <w:color w:val="002060"/>
                      <w:u w:val="none"/>
                      <w:lang w:eastAsia="en-US"/>
                    </w:rPr>
                    <w:t>C</w:t>
                  </w:r>
                  <w:r w:rsidRPr="00013AC6">
                    <w:rPr>
                      <w:rStyle w:val="Hyperlink"/>
                      <w:rFonts w:ascii="Candara" w:hAnsi="Candara" w:cs="Calibri Light"/>
                      <w:color w:val="002060"/>
                      <w:u w:val="none"/>
                      <w:lang w:eastAsia="en-US"/>
                    </w:rPr>
                    <w:t xml:space="preserve">MA NZ) </w:t>
                  </w:r>
                  <w:r w:rsidRPr="00013AC6">
                    <w:rPr>
                      <w:rStyle w:val="Hyperlink"/>
                      <w:rFonts w:ascii="Candara" w:hAnsi="Candara" w:cs="Calibri Light"/>
                      <w:color w:val="00204F"/>
                      <w:u w:val="none"/>
                      <w:lang w:eastAsia="en-US"/>
                    </w:rPr>
                    <w:t>o</w:t>
                  </w:r>
                  <w:r w:rsidRPr="00013AC6">
                    <w:rPr>
                      <w:rStyle w:val="Hyperlink"/>
                      <w:rFonts w:ascii="Candara" w:hAnsi="Candara" w:cs="Calibri Light"/>
                      <w:color w:val="00204F"/>
                      <w:u w:val="none"/>
                    </w:rPr>
                    <w:t>ffers</w:t>
                  </w:r>
                  <w:r w:rsidRPr="00013AC6">
                    <w:rPr>
                      <w:rStyle w:val="Hyperlink"/>
                      <w:rFonts w:ascii="Candara" w:hAnsi="Candara" w:cs="Calibri Light"/>
                      <w:color w:val="002060"/>
                      <w:u w:val="none"/>
                      <w:lang w:eastAsia="en-US"/>
                    </w:rPr>
                    <w:t xml:space="preserve"> an Executive Recruitment Service to its members at attractive rates. </w:t>
                  </w:r>
                  <w:r>
                    <w:rPr>
                      <w:rStyle w:val="Hyperlink"/>
                      <w:rFonts w:ascii="Candara" w:hAnsi="Candara" w:cs="Calibri Light"/>
                      <w:color w:val="002060"/>
                      <w:u w:val="none"/>
                      <w:lang w:eastAsia="en-US"/>
                    </w:rPr>
                    <w:t>C</w:t>
                  </w:r>
                  <w:r w:rsidRPr="00013AC6">
                    <w:rPr>
                      <w:rStyle w:val="Hyperlink"/>
                      <w:rFonts w:ascii="Candara" w:hAnsi="Candara" w:cs="Calibri Light"/>
                      <w:color w:val="002060"/>
                      <w:u w:val="none"/>
                      <w:lang w:eastAsia="en-US"/>
                    </w:rPr>
                    <w:t>MA</w:t>
                  </w:r>
                  <w:r w:rsidRPr="00013AC6">
                    <w:rPr>
                      <w:rFonts w:ascii="Candara" w:hAnsi="Candara" w:cs="Calibri Light"/>
                      <w:color w:val="002060"/>
                      <w:sz w:val="24"/>
                      <w:szCs w:val="24"/>
                      <w:lang w:eastAsia="en-US"/>
                    </w:rPr>
                    <w:t xml:space="preserve"> NZ will connect your Club with skilled professionals who are looking for permanent opportunities and streamline the process to ensure that your recruitment needs are met.</w:t>
                  </w:r>
                </w:p>
                <w:p w14:paraId="3CD473D9" w14:textId="77777777" w:rsidR="00447389" w:rsidRPr="00013AC6" w:rsidRDefault="00447389" w:rsidP="00F410B9">
                  <w:pPr>
                    <w:pStyle w:val="text-align-center"/>
                    <w:spacing w:before="240" w:beforeAutospacing="0" w:after="240" w:afterAutospacing="0" w:line="240" w:lineRule="auto"/>
                    <w:rPr>
                      <w:rFonts w:ascii="Candara" w:hAnsi="Candara" w:cs="Calibri Light"/>
                      <w:color w:val="002060"/>
                      <w:lang w:eastAsia="en-US"/>
                    </w:rPr>
                  </w:pPr>
                  <w:r w:rsidRPr="00013AC6">
                    <w:rPr>
                      <w:rFonts w:ascii="Candara" w:hAnsi="Candara" w:cs="Calibri Light"/>
                      <w:color w:val="002060"/>
                      <w:lang w:eastAsia="en-US"/>
                    </w:rPr>
                    <w:t xml:space="preserve">Finding the right person for a role is more than just a skills match. Combining many years of club management knowledge and a high-calibre level of member service driven to deliver on your hiring objective, your Club will benefit from </w:t>
                  </w:r>
                  <w:r>
                    <w:rPr>
                      <w:rFonts w:ascii="Candara" w:hAnsi="Candara" w:cs="Calibri Light"/>
                      <w:color w:val="002060"/>
                      <w:lang w:eastAsia="en-US"/>
                    </w:rPr>
                    <w:t>C</w:t>
                  </w:r>
                  <w:r w:rsidRPr="00013AC6">
                    <w:rPr>
                      <w:rFonts w:ascii="Candara" w:hAnsi="Candara" w:cs="Calibri Light"/>
                      <w:color w:val="002060"/>
                      <w:lang w:eastAsia="en-US"/>
                    </w:rPr>
                    <w:t>MA NZ personalised talent identification solutions.</w:t>
                  </w:r>
                </w:p>
                <w:p w14:paraId="3D6D328F" w14:textId="77777777" w:rsidR="00447389" w:rsidRPr="00013AC6" w:rsidRDefault="00447389" w:rsidP="00F410B9">
                  <w:pPr>
                    <w:pStyle w:val="NormalWeb"/>
                    <w:spacing w:before="0" w:beforeAutospacing="0" w:after="0" w:afterAutospacing="0" w:line="240" w:lineRule="auto"/>
                    <w:rPr>
                      <w:rStyle w:val="Hyperlink"/>
                      <w:rFonts w:ascii="Candara" w:hAnsi="Candara"/>
                      <w:color w:val="002060"/>
                      <w:sz w:val="24"/>
                      <w:szCs w:val="24"/>
                      <w:u w:val="none"/>
                    </w:rPr>
                  </w:pPr>
                  <w:r w:rsidRPr="00013AC6">
                    <w:rPr>
                      <w:rStyle w:val="Hyperlink"/>
                      <w:rFonts w:ascii="Candara" w:hAnsi="Candara" w:cs="Calibri Light"/>
                      <w:color w:val="002060"/>
                      <w:sz w:val="24"/>
                      <w:szCs w:val="24"/>
                      <w:u w:val="none"/>
                      <w:lang w:eastAsia="en-US"/>
                    </w:rPr>
                    <w:t>The industry specific, end-to-end service, conducted in partnership with selected club board personnel includes:</w:t>
                  </w:r>
                </w:p>
                <w:p w14:paraId="213972EA"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Composing Job Descriptions for management positions across the entire golf club sector</w:t>
                  </w:r>
                </w:p>
                <w:p w14:paraId="33FA421E" w14:textId="77777777" w:rsidR="00447389" w:rsidRPr="00013AC6" w:rsidRDefault="00447389" w:rsidP="00447389">
                  <w:pPr>
                    <w:pStyle w:val="ListParagraph"/>
                    <w:numPr>
                      <w:ilvl w:val="0"/>
                      <w:numId w:val="8"/>
                    </w:numPr>
                    <w:spacing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Creating an appointment process timeline</w:t>
                  </w:r>
                </w:p>
                <w:p w14:paraId="22C73AD6"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Managing the vacancy advertising campaign</w:t>
                  </w:r>
                </w:p>
                <w:p w14:paraId="5028F796"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Interviewing candidates</w:t>
                  </w:r>
                </w:p>
                <w:p w14:paraId="4EAF1925"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Selecting and managing short lists</w:t>
                  </w:r>
                </w:p>
                <w:p w14:paraId="2E64909C"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Arranging final interviews</w:t>
                  </w:r>
                </w:p>
                <w:p w14:paraId="630C874A"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Providing benchmarked salary packages</w:t>
                  </w:r>
                </w:p>
                <w:p w14:paraId="72AEFAD2" w14:textId="77777777" w:rsidR="00447389" w:rsidRPr="00013AC6" w:rsidRDefault="00447389" w:rsidP="00447389">
                  <w:pPr>
                    <w:pStyle w:val="ListParagraph"/>
                    <w:numPr>
                      <w:ilvl w:val="0"/>
                      <w:numId w:val="8"/>
                    </w:numPr>
                    <w:spacing w:before="100" w:beforeAutospacing="1" w:after="100" w:afterAutospacing="1"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Negotiating and finalising salary packages</w:t>
                  </w:r>
                </w:p>
                <w:p w14:paraId="3DD93B6E" w14:textId="77777777" w:rsidR="00447389" w:rsidRPr="00013AC6" w:rsidRDefault="00447389" w:rsidP="00447389">
                  <w:pPr>
                    <w:pStyle w:val="ListParagraph"/>
                    <w:numPr>
                      <w:ilvl w:val="0"/>
                      <w:numId w:val="8"/>
                    </w:numPr>
                    <w:spacing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 xml:space="preserve">Preparing employment agreements </w:t>
                  </w:r>
                </w:p>
                <w:p w14:paraId="51C9CF97" w14:textId="77777777" w:rsidR="00447389" w:rsidRPr="00013AC6" w:rsidRDefault="00447389" w:rsidP="00447389">
                  <w:pPr>
                    <w:pStyle w:val="ListParagraph"/>
                    <w:numPr>
                      <w:ilvl w:val="0"/>
                      <w:numId w:val="8"/>
                    </w:numPr>
                    <w:spacing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Attractive rates for GMA NZ members</w:t>
                  </w:r>
                </w:p>
                <w:p w14:paraId="462DAB86" w14:textId="77777777" w:rsidR="00447389" w:rsidRPr="00013AC6" w:rsidRDefault="00447389" w:rsidP="00F410B9">
                  <w:pPr>
                    <w:spacing w:line="240" w:lineRule="auto"/>
                    <w:rPr>
                      <w:rStyle w:val="Hyperlink"/>
                      <w:rFonts w:ascii="Candara" w:hAnsi="Candara" w:cs="Calibri Light"/>
                      <w:color w:val="00204F"/>
                      <w:sz w:val="24"/>
                      <w:szCs w:val="24"/>
                      <w:u w:val="none"/>
                    </w:rPr>
                  </w:pPr>
                </w:p>
                <w:p w14:paraId="6119FB16" w14:textId="77777777" w:rsidR="00447389" w:rsidRPr="00013AC6" w:rsidRDefault="00447389" w:rsidP="00F410B9">
                  <w:pPr>
                    <w:spacing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For a confidential golf club executive recruitment proposal contact:</w:t>
                  </w:r>
                </w:p>
                <w:p w14:paraId="3CC258CE" w14:textId="77777777" w:rsidR="00447389" w:rsidRPr="00013AC6" w:rsidRDefault="00447389" w:rsidP="00F410B9">
                  <w:pPr>
                    <w:spacing w:line="240"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Des Topp</w:t>
                  </w:r>
                </w:p>
                <w:p w14:paraId="06D59A33" w14:textId="77777777" w:rsidR="00447389" w:rsidRPr="00013AC6" w:rsidRDefault="00447389" w:rsidP="00F410B9">
                  <w:pPr>
                    <w:spacing w:line="240"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 xml:space="preserve">Executive Officer </w:t>
                  </w:r>
                </w:p>
                <w:p w14:paraId="4B895551" w14:textId="77777777" w:rsidR="00447389" w:rsidRPr="00013AC6" w:rsidRDefault="00447389" w:rsidP="00F410B9">
                  <w:pPr>
                    <w:spacing w:line="240" w:lineRule="auto"/>
                    <w:rPr>
                      <w:rStyle w:val="Hyperlink"/>
                      <w:rFonts w:ascii="Candara" w:hAnsi="Candara" w:cs="Calibri Light"/>
                      <w:color w:val="002060"/>
                      <w:sz w:val="24"/>
                      <w:szCs w:val="24"/>
                      <w:u w:val="none"/>
                    </w:rPr>
                  </w:pPr>
                  <w:r>
                    <w:rPr>
                      <w:rStyle w:val="Hyperlink"/>
                      <w:rFonts w:ascii="Candara" w:hAnsi="Candara" w:cs="Calibri Light"/>
                      <w:color w:val="002060"/>
                      <w:sz w:val="24"/>
                      <w:szCs w:val="24"/>
                      <w:u w:val="none"/>
                    </w:rPr>
                    <w:t>Club Management</w:t>
                  </w:r>
                  <w:r w:rsidRPr="00013AC6">
                    <w:rPr>
                      <w:rStyle w:val="Hyperlink"/>
                      <w:rFonts w:ascii="Candara" w:hAnsi="Candara" w:cs="Calibri Light"/>
                      <w:color w:val="002060"/>
                      <w:sz w:val="24"/>
                      <w:szCs w:val="24"/>
                      <w:u w:val="none"/>
                    </w:rPr>
                    <w:t xml:space="preserve"> Association of New Zealand</w:t>
                  </w:r>
                </w:p>
                <w:p w14:paraId="6E9AE681" w14:textId="77777777" w:rsidR="00447389" w:rsidRPr="00013AC6" w:rsidRDefault="00447389" w:rsidP="00F410B9">
                  <w:pPr>
                    <w:spacing w:line="240"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 xml:space="preserve">E: </w:t>
                  </w:r>
                  <w:hyperlink r:id="rId38" w:history="1">
                    <w:r w:rsidRPr="00013AC6">
                      <w:rPr>
                        <w:rStyle w:val="Hyperlink"/>
                        <w:rFonts w:ascii="Candara" w:hAnsi="Candara" w:cs="Calibri Light"/>
                        <w:color w:val="002060"/>
                        <w:sz w:val="24"/>
                        <w:szCs w:val="24"/>
                        <w:u w:val="none"/>
                      </w:rPr>
                      <w:t>eo@gmanz.co.nz</w:t>
                    </w:r>
                  </w:hyperlink>
                </w:p>
                <w:p w14:paraId="4789DA26" w14:textId="77777777" w:rsidR="00447389" w:rsidRDefault="00447389" w:rsidP="00F410B9">
                  <w:pPr>
                    <w:spacing w:line="276" w:lineRule="auto"/>
                    <w:rPr>
                      <w:rStyle w:val="Hyperlink"/>
                      <w:rFonts w:ascii="Candara" w:hAnsi="Candara" w:cs="Calibri Light"/>
                      <w:color w:val="002060"/>
                      <w:sz w:val="24"/>
                      <w:szCs w:val="24"/>
                      <w:u w:val="none"/>
                    </w:rPr>
                  </w:pPr>
                  <w:r w:rsidRPr="00013AC6">
                    <w:rPr>
                      <w:rStyle w:val="Hyperlink"/>
                      <w:rFonts w:ascii="Candara" w:hAnsi="Candara" w:cs="Calibri Light"/>
                      <w:color w:val="002060"/>
                      <w:sz w:val="24"/>
                      <w:szCs w:val="24"/>
                      <w:u w:val="none"/>
                    </w:rPr>
                    <w:t>T: 021 392 007</w:t>
                  </w:r>
                </w:p>
                <w:p w14:paraId="0E82C43E" w14:textId="77777777" w:rsidR="00447389" w:rsidRPr="00013AC6" w:rsidRDefault="00447389" w:rsidP="00F410B9">
                  <w:pPr>
                    <w:spacing w:line="276" w:lineRule="auto"/>
                    <w:rPr>
                      <w:rStyle w:val="Hyperlink"/>
                      <w:rFonts w:ascii="Candara" w:hAnsi="Candara" w:cs="Calibri Light"/>
                      <w:color w:val="002060"/>
                      <w:sz w:val="24"/>
                      <w:szCs w:val="24"/>
                      <w:u w:val="none"/>
                    </w:rPr>
                  </w:pPr>
                </w:p>
                <w:p w14:paraId="5FCDAACD" w14:textId="77777777" w:rsidR="00447389" w:rsidRDefault="00447389" w:rsidP="00F410B9">
                  <w:pPr>
                    <w:shd w:val="clear" w:color="auto" w:fill="FFFFFF" w:themeFill="background1"/>
                    <w:spacing w:line="240" w:lineRule="auto"/>
                    <w:jc w:val="center"/>
                    <w:rPr>
                      <w:rFonts w:ascii="Candara" w:hAnsi="Candara"/>
                      <w:b/>
                      <w:bCs/>
                      <w:color w:val="002060"/>
                      <w:sz w:val="28"/>
                      <w:szCs w:val="28"/>
                    </w:rPr>
                  </w:pPr>
                  <w:r>
                    <w:rPr>
                      <w:rFonts w:ascii="Candara" w:hAnsi="Candara"/>
                      <w:b/>
                      <w:bCs/>
                      <w:color w:val="002060"/>
                      <w:sz w:val="28"/>
                      <w:szCs w:val="28"/>
                    </w:rPr>
                    <w:t>-----------------------------------------</w:t>
                  </w:r>
                </w:p>
                <w:p w14:paraId="701E69AA" w14:textId="77777777" w:rsidR="00447389" w:rsidRDefault="00447389" w:rsidP="00F410B9">
                  <w:pPr>
                    <w:jc w:val="center"/>
                  </w:pPr>
                </w:p>
              </w:tc>
            </w:tr>
            <w:tr w:rsidR="00447389" w:rsidRPr="004F30E4" w14:paraId="7BC29D57" w14:textId="77777777" w:rsidTr="000C1D4E">
              <w:tc>
                <w:tcPr>
                  <w:tcW w:w="8448" w:type="dxa"/>
                </w:tcPr>
                <w:p w14:paraId="7DF7B299" w14:textId="77777777" w:rsidR="00447389" w:rsidRPr="001B507A" w:rsidRDefault="00447389" w:rsidP="00F410B9">
                  <w:pPr>
                    <w:shd w:val="clear" w:color="auto" w:fill="FFFFFF" w:themeFill="background1"/>
                    <w:spacing w:after="100" w:afterAutospacing="1" w:line="375" w:lineRule="atLeast"/>
                    <w:jc w:val="center"/>
                    <w:rPr>
                      <w:rFonts w:ascii="Candara" w:hAnsi="Candara" w:cs="Calibri Light"/>
                      <w:b/>
                      <w:bCs/>
                      <w:color w:val="002060"/>
                      <w:sz w:val="32"/>
                      <w:szCs w:val="32"/>
                      <w:lang w:eastAsia="en-NZ"/>
                    </w:rPr>
                  </w:pPr>
                  <w:r w:rsidRPr="001B507A">
                    <w:rPr>
                      <w:rFonts w:ascii="Candara" w:hAnsi="Candara" w:cs="Calibri Light"/>
                      <w:b/>
                      <w:bCs/>
                      <w:color w:val="002060"/>
                      <w:sz w:val="32"/>
                      <w:szCs w:val="32"/>
                      <w:lang w:eastAsia="en-NZ"/>
                    </w:rPr>
                    <w:lastRenderedPageBreak/>
                    <w:t>Job board</w:t>
                  </w:r>
                </w:p>
                <w:p w14:paraId="2D88B98F" w14:textId="453C9910" w:rsidR="007F57A4" w:rsidRPr="007F57A4" w:rsidRDefault="007F57A4" w:rsidP="007F57A4">
                  <w:pPr>
                    <w:pStyle w:val="NormalWeb"/>
                    <w:shd w:val="clear" w:color="auto" w:fill="FFFFFF" w:themeFill="background1"/>
                    <w:spacing w:after="0" w:afterAutospacing="0" w:line="240" w:lineRule="auto"/>
                    <w:jc w:val="center"/>
                    <w:rPr>
                      <w:rFonts w:ascii="Candara" w:hAnsi="Candara" w:cstheme="majorHAnsi"/>
                      <w:b/>
                      <w:bCs/>
                      <w:color w:val="002060"/>
                      <w:sz w:val="28"/>
                      <w:szCs w:val="28"/>
                    </w:rPr>
                  </w:pPr>
                  <w:r w:rsidRPr="007F57A4">
                    <w:rPr>
                      <w:rFonts w:ascii="Candara" w:hAnsi="Candara" w:cstheme="majorHAnsi"/>
                      <w:b/>
                      <w:bCs/>
                      <w:noProof/>
                      <w:color w:val="002060"/>
                      <w:sz w:val="28"/>
                      <w:szCs w:val="28"/>
                    </w:rPr>
                    <w:lastRenderedPageBreak/>
                    <w:drawing>
                      <wp:inline distT="0" distB="0" distL="0" distR="0" wp14:anchorId="40739786" wp14:editId="0FFBAD86">
                        <wp:extent cx="1661160" cy="1760220"/>
                        <wp:effectExtent l="0" t="0" r="0" b="0"/>
                        <wp:docPr id="412576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1160" cy="1760220"/>
                                </a:xfrm>
                                <a:prstGeom prst="rect">
                                  <a:avLst/>
                                </a:prstGeom>
                                <a:noFill/>
                                <a:ln>
                                  <a:noFill/>
                                </a:ln>
                              </pic:spPr>
                            </pic:pic>
                          </a:graphicData>
                        </a:graphic>
                      </wp:inline>
                    </w:drawing>
                  </w:r>
                </w:p>
                <w:p w14:paraId="71438088" w14:textId="77777777" w:rsidR="007F57A4" w:rsidRPr="007F57A4" w:rsidRDefault="007F57A4" w:rsidP="007F57A4">
                  <w:pPr>
                    <w:pStyle w:val="NormalWeb"/>
                    <w:shd w:val="clear" w:color="auto" w:fill="FFFFFF" w:themeFill="background1"/>
                    <w:spacing w:after="0" w:afterAutospacing="0" w:line="240" w:lineRule="auto"/>
                    <w:jc w:val="center"/>
                    <w:rPr>
                      <w:rFonts w:ascii="Candara" w:hAnsi="Candara" w:cstheme="majorHAnsi"/>
                      <w:b/>
                      <w:bCs/>
                      <w:color w:val="002060"/>
                      <w:sz w:val="28"/>
                      <w:szCs w:val="28"/>
                    </w:rPr>
                  </w:pPr>
                  <w:r w:rsidRPr="007F57A4">
                    <w:rPr>
                      <w:rFonts w:ascii="Candara" w:hAnsi="Candara" w:cstheme="majorHAnsi"/>
                      <w:b/>
                      <w:bCs/>
                      <w:color w:val="002060"/>
                      <w:sz w:val="28"/>
                      <w:szCs w:val="28"/>
                    </w:rPr>
                    <w:t>Remuera Golf Club</w:t>
                  </w:r>
                </w:p>
                <w:p w14:paraId="45A6DC97" w14:textId="77777777" w:rsidR="007F57A4" w:rsidRPr="007F57A4" w:rsidRDefault="007F57A4" w:rsidP="007F57A4">
                  <w:pPr>
                    <w:pStyle w:val="NormalWeb"/>
                    <w:shd w:val="clear" w:color="auto" w:fill="FFFFFF" w:themeFill="background1"/>
                    <w:spacing w:after="0" w:afterAutospacing="0" w:line="240" w:lineRule="auto"/>
                    <w:jc w:val="center"/>
                    <w:rPr>
                      <w:rFonts w:ascii="Candara" w:hAnsi="Candara" w:cstheme="majorHAnsi"/>
                      <w:b/>
                      <w:bCs/>
                      <w:color w:val="002060"/>
                      <w:sz w:val="28"/>
                      <w:szCs w:val="28"/>
                    </w:rPr>
                  </w:pPr>
                  <w:r w:rsidRPr="007F57A4">
                    <w:rPr>
                      <w:rFonts w:ascii="Candara" w:hAnsi="Candara" w:cstheme="majorHAnsi"/>
                      <w:b/>
                      <w:bCs/>
                      <w:color w:val="002060"/>
                      <w:sz w:val="28"/>
                      <w:szCs w:val="28"/>
                    </w:rPr>
                    <w:t>Chief Executive Officer</w:t>
                  </w:r>
                </w:p>
                <w:p w14:paraId="2D695803" w14:textId="77777777" w:rsidR="007F57A4" w:rsidRPr="007F57A4" w:rsidRDefault="007F57A4" w:rsidP="007F57A4">
                  <w:pPr>
                    <w:pStyle w:val="NormalWeb"/>
                    <w:shd w:val="clear" w:color="auto" w:fill="FFFFFF" w:themeFill="background1"/>
                    <w:spacing w:after="0" w:afterAutospacing="0" w:line="240" w:lineRule="auto"/>
                    <w:jc w:val="center"/>
                    <w:rPr>
                      <w:rFonts w:ascii="Candara" w:hAnsi="Candara" w:cstheme="majorHAnsi"/>
                      <w:b/>
                      <w:bCs/>
                      <w:color w:val="002060"/>
                      <w:sz w:val="28"/>
                      <w:szCs w:val="28"/>
                    </w:rPr>
                  </w:pPr>
                  <w:r w:rsidRPr="007F57A4">
                    <w:rPr>
                      <w:rFonts w:ascii="Candara" w:hAnsi="Candara" w:cstheme="majorHAnsi"/>
                      <w:b/>
                      <w:bCs/>
                      <w:color w:val="002060"/>
                      <w:sz w:val="28"/>
                      <w:szCs w:val="28"/>
                    </w:rPr>
                    <w:t>Click </w:t>
                  </w:r>
                  <w:hyperlink r:id="rId40" w:history="1">
                    <w:r w:rsidRPr="007F57A4">
                      <w:rPr>
                        <w:rStyle w:val="Hyperlink"/>
                        <w:rFonts w:ascii="Candara" w:hAnsi="Candara" w:cstheme="majorHAnsi"/>
                        <w:b/>
                        <w:bCs/>
                        <w:sz w:val="28"/>
                        <w:szCs w:val="28"/>
                      </w:rPr>
                      <w:t>here </w:t>
                    </w:r>
                  </w:hyperlink>
                  <w:r w:rsidRPr="007F57A4">
                    <w:rPr>
                      <w:rFonts w:ascii="Candara" w:hAnsi="Candara" w:cstheme="majorHAnsi"/>
                      <w:b/>
                      <w:bCs/>
                      <w:color w:val="002060"/>
                      <w:sz w:val="28"/>
                      <w:szCs w:val="28"/>
                    </w:rPr>
                    <w:t>to view advertisement</w:t>
                  </w:r>
                </w:p>
                <w:p w14:paraId="4CDC9C87" w14:textId="2E49BEAA" w:rsidR="00447389" w:rsidRDefault="00A50A7B" w:rsidP="00F410B9">
                  <w:pPr>
                    <w:pStyle w:val="NormalWeb"/>
                    <w:shd w:val="clear" w:color="auto" w:fill="FFFFFF" w:themeFill="background1"/>
                    <w:spacing w:before="0" w:beforeAutospacing="0" w:line="375" w:lineRule="atLeast"/>
                    <w:jc w:val="center"/>
                    <w:rPr>
                      <w:rFonts w:ascii="Candara" w:hAnsi="Candara" w:cstheme="majorHAnsi"/>
                      <w:b/>
                      <w:bCs/>
                      <w:color w:val="002060"/>
                      <w:sz w:val="28"/>
                      <w:szCs w:val="28"/>
                    </w:rPr>
                  </w:pPr>
                  <w:r>
                    <w:rPr>
                      <w:rFonts w:ascii="Candara" w:hAnsi="Candara" w:cstheme="majorHAnsi"/>
                      <w:b/>
                      <w:bCs/>
                      <w:color w:val="002060"/>
                      <w:sz w:val="28"/>
                      <w:szCs w:val="28"/>
                    </w:rPr>
                    <w:t>--------------------------------------------</w:t>
                  </w:r>
                </w:p>
                <w:p w14:paraId="7610977A" w14:textId="5C389E0D" w:rsidR="00447389" w:rsidRDefault="0083373E" w:rsidP="00DA5FB9">
                  <w:pPr>
                    <w:pStyle w:val="NormalWeb"/>
                    <w:spacing w:before="0" w:beforeAutospacing="0" w:line="375" w:lineRule="atLeast"/>
                    <w:jc w:val="center"/>
                    <w:rPr>
                      <w:rFonts w:ascii="Candara" w:hAnsi="Candara" w:cs="Calibri Light"/>
                      <w:b/>
                      <w:bCs/>
                      <w:color w:val="002060"/>
                      <w:sz w:val="32"/>
                      <w:szCs w:val="32"/>
                    </w:rPr>
                  </w:pPr>
                  <w:r>
                    <w:rPr>
                      <w:rFonts w:ascii="Candara" w:hAnsi="Candara" w:cs="Calibri Light"/>
                      <w:b/>
                      <w:bCs/>
                      <w:color w:val="002060"/>
                      <w:sz w:val="32"/>
                      <w:szCs w:val="32"/>
                    </w:rPr>
                    <w:t>CMA NZ News</w:t>
                  </w:r>
                </w:p>
                <w:p w14:paraId="395D4A8E" w14:textId="580FA749" w:rsidR="0083373E" w:rsidRPr="00B6299C" w:rsidRDefault="0083373E" w:rsidP="00B6299C">
                  <w:pPr>
                    <w:pStyle w:val="NormalWeb"/>
                    <w:spacing w:before="0" w:beforeAutospacing="0" w:line="375" w:lineRule="atLeast"/>
                    <w:rPr>
                      <w:rFonts w:ascii="Candara" w:hAnsi="Candara" w:cs="Calibri Light"/>
                      <w:color w:val="002060"/>
                      <w:sz w:val="24"/>
                      <w:szCs w:val="24"/>
                    </w:rPr>
                  </w:pPr>
                  <w:r w:rsidRPr="00B6299C">
                    <w:rPr>
                      <w:rFonts w:ascii="Candara" w:hAnsi="Candara" w:cs="Calibri Light"/>
                      <w:color w:val="002060"/>
                      <w:sz w:val="24"/>
                      <w:szCs w:val="24"/>
                    </w:rPr>
                    <w:t>Welcome to new member</w:t>
                  </w:r>
                  <w:r w:rsidR="009B1DA4">
                    <w:rPr>
                      <w:rFonts w:ascii="Candara" w:hAnsi="Candara" w:cs="Calibri Light"/>
                      <w:color w:val="002060"/>
                      <w:sz w:val="24"/>
                      <w:szCs w:val="24"/>
                    </w:rPr>
                    <w:t>s</w:t>
                  </w:r>
                  <w:r w:rsidR="00F07C23">
                    <w:rPr>
                      <w:rFonts w:ascii="Candara" w:hAnsi="Candara" w:cs="Calibri Light"/>
                      <w:color w:val="002060"/>
                      <w:sz w:val="24"/>
                      <w:szCs w:val="24"/>
                    </w:rPr>
                    <w:t>:</w:t>
                  </w:r>
                </w:p>
                <w:p w14:paraId="2FCA29FA" w14:textId="016CEED0" w:rsidR="00CE4C1C" w:rsidRPr="003C38E3" w:rsidRDefault="00CE4C1C"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Andrew Laird – Windross Farm Golf Club</w:t>
                  </w:r>
                </w:p>
                <w:p w14:paraId="694BBC3B" w14:textId="501E26FA" w:rsidR="00B6299C" w:rsidRPr="003C38E3" w:rsidRDefault="00B6299C"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Carol Wells –</w:t>
                  </w:r>
                  <w:r w:rsidR="00B248A2" w:rsidRPr="003C38E3">
                    <w:rPr>
                      <w:rFonts w:ascii="Candara" w:hAnsi="Candara" w:cs="Calibri Light"/>
                      <w:color w:val="002060"/>
                      <w:sz w:val="24"/>
                      <w:szCs w:val="24"/>
                    </w:rPr>
                    <w:t xml:space="preserve"> </w:t>
                  </w:r>
                  <w:r w:rsidRPr="003C38E3">
                    <w:rPr>
                      <w:rFonts w:ascii="Candara" w:hAnsi="Candara" w:cs="Calibri Light"/>
                      <w:color w:val="002060"/>
                      <w:sz w:val="24"/>
                      <w:szCs w:val="24"/>
                    </w:rPr>
                    <w:t>Poverty Bay Golf Club</w:t>
                  </w:r>
                </w:p>
                <w:p w14:paraId="17CA4E28" w14:textId="2A227B40" w:rsidR="000C7F5F" w:rsidRPr="003C38E3" w:rsidRDefault="000C7F5F"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 xml:space="preserve">Jane Ingram </w:t>
                  </w:r>
                  <w:r w:rsidR="00E104A5" w:rsidRPr="003C38E3">
                    <w:rPr>
                      <w:rFonts w:ascii="Candara" w:hAnsi="Candara" w:cs="Calibri Light"/>
                      <w:color w:val="002060"/>
                      <w:sz w:val="24"/>
                      <w:szCs w:val="24"/>
                    </w:rPr>
                    <w:t>–</w:t>
                  </w:r>
                  <w:r w:rsidRPr="003C38E3">
                    <w:rPr>
                      <w:rFonts w:ascii="Candara" w:hAnsi="Candara" w:cs="Calibri Light"/>
                      <w:color w:val="002060"/>
                      <w:sz w:val="24"/>
                      <w:szCs w:val="24"/>
                    </w:rPr>
                    <w:t xml:space="preserve"> </w:t>
                  </w:r>
                  <w:r w:rsidR="00E104A5" w:rsidRPr="003C38E3">
                    <w:rPr>
                      <w:rFonts w:ascii="Candara" w:hAnsi="Candara" w:cs="Calibri Light"/>
                      <w:color w:val="002060"/>
                      <w:sz w:val="24"/>
                      <w:szCs w:val="24"/>
                    </w:rPr>
                    <w:t>Blenheim Golf Club</w:t>
                  </w:r>
                </w:p>
                <w:p w14:paraId="13218396" w14:textId="6BE13D27" w:rsidR="00E104A5" w:rsidRPr="003C38E3" w:rsidRDefault="009B1DA4"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Tracy Wills – Tai Tapu Golf Club</w:t>
                  </w:r>
                </w:p>
                <w:p w14:paraId="31A45175" w14:textId="137D3C05" w:rsidR="00BE25E4" w:rsidRPr="003C38E3" w:rsidRDefault="00BE25E4"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 xml:space="preserve">James Betts – Royal Auckland and Grange </w:t>
                  </w:r>
                  <w:r w:rsidR="00B248A2" w:rsidRPr="003C38E3">
                    <w:rPr>
                      <w:rFonts w:ascii="Candara" w:hAnsi="Candara" w:cs="Calibri Light"/>
                      <w:color w:val="002060"/>
                      <w:sz w:val="24"/>
                      <w:szCs w:val="24"/>
                    </w:rPr>
                    <w:t>Golf Club</w:t>
                  </w:r>
                </w:p>
                <w:p w14:paraId="78B2039E" w14:textId="5FB4A5B8" w:rsidR="00B248A2" w:rsidRPr="003C38E3" w:rsidRDefault="00B248A2"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Sam Lee - Royal Auckland and Grange Golf Club</w:t>
                  </w:r>
                </w:p>
                <w:p w14:paraId="77D5FCAE" w14:textId="0E131FC4" w:rsidR="00B248A2" w:rsidRPr="003C38E3" w:rsidRDefault="00B248A2"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Tessa Ebbers – Remuera Golf Club</w:t>
                  </w:r>
                </w:p>
                <w:p w14:paraId="04BF88DA" w14:textId="11F9F064" w:rsidR="00B248A2" w:rsidRPr="003C38E3" w:rsidRDefault="00B248A2"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Byron Willis – Remuera Golf Club</w:t>
                  </w:r>
                </w:p>
                <w:p w14:paraId="0D08C397" w14:textId="4827B8CD" w:rsidR="00A0505F" w:rsidRDefault="00A0505F"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 xml:space="preserve">Tim Buttenshaw </w:t>
                  </w:r>
                  <w:r w:rsidR="00494FC1" w:rsidRPr="003C38E3">
                    <w:rPr>
                      <w:rFonts w:ascii="Candara" w:hAnsi="Candara" w:cs="Calibri Light"/>
                      <w:color w:val="002060"/>
                      <w:sz w:val="24"/>
                      <w:szCs w:val="24"/>
                    </w:rPr>
                    <w:t>–</w:t>
                  </w:r>
                  <w:r w:rsidRPr="003C38E3">
                    <w:rPr>
                      <w:rFonts w:ascii="Candara" w:hAnsi="Candara" w:cs="Calibri Light"/>
                      <w:color w:val="002060"/>
                      <w:sz w:val="24"/>
                      <w:szCs w:val="24"/>
                    </w:rPr>
                    <w:t xml:space="preserve"> M</w:t>
                  </w:r>
                  <w:r w:rsidR="00494FC1" w:rsidRPr="003C38E3">
                    <w:rPr>
                      <w:rFonts w:ascii="Candara" w:hAnsi="Candara" w:cs="Calibri Light"/>
                      <w:color w:val="002060"/>
                      <w:sz w:val="24"/>
                      <w:szCs w:val="24"/>
                    </w:rPr>
                    <w:t>illbrook Golf Club</w:t>
                  </w:r>
                </w:p>
                <w:p w14:paraId="3FA8A9FA" w14:textId="52B77B83" w:rsidR="003C38E3" w:rsidRPr="003C38E3" w:rsidRDefault="00F5328B" w:rsidP="003C38E3">
                  <w:pPr>
                    <w:pStyle w:val="NormalWeb"/>
                    <w:numPr>
                      <w:ilvl w:val="1"/>
                      <w:numId w:val="6"/>
                    </w:numPr>
                    <w:spacing w:before="0" w:beforeAutospacing="0" w:after="0" w:afterAutospacing="0" w:line="240" w:lineRule="auto"/>
                    <w:rPr>
                      <w:rFonts w:ascii="Candara" w:hAnsi="Candara" w:cs="Calibri Light"/>
                      <w:color w:val="002060"/>
                      <w:sz w:val="24"/>
                      <w:szCs w:val="24"/>
                    </w:rPr>
                  </w:pPr>
                  <w:r>
                    <w:rPr>
                      <w:rFonts w:ascii="Candara" w:hAnsi="Candara" w:cs="Calibri Light"/>
                      <w:color w:val="002060"/>
                      <w:sz w:val="24"/>
                      <w:szCs w:val="24"/>
                    </w:rPr>
                    <w:t>Kris Anderson – Ngaruawahia Golf Club</w:t>
                  </w:r>
                </w:p>
                <w:p w14:paraId="5B7BA312" w14:textId="1AD45378" w:rsidR="00B6299C" w:rsidRDefault="00F07C23" w:rsidP="00B6299C">
                  <w:pPr>
                    <w:pStyle w:val="NormalWeb"/>
                    <w:spacing w:before="0" w:beforeAutospacing="0" w:line="375" w:lineRule="atLeast"/>
                    <w:rPr>
                      <w:rFonts w:ascii="Candara" w:hAnsi="Candara" w:cs="Calibri Light"/>
                      <w:color w:val="002060"/>
                      <w:sz w:val="24"/>
                      <w:szCs w:val="24"/>
                    </w:rPr>
                  </w:pPr>
                  <w:r>
                    <w:rPr>
                      <w:rFonts w:ascii="Candara" w:hAnsi="Candara" w:cs="Calibri Light"/>
                      <w:color w:val="002060"/>
                      <w:sz w:val="24"/>
                      <w:szCs w:val="24"/>
                    </w:rPr>
                    <w:t>New appointments:</w:t>
                  </w:r>
                </w:p>
                <w:p w14:paraId="6E3699D4" w14:textId="6ED88E79" w:rsidR="00C6125C" w:rsidRPr="003C38E3" w:rsidRDefault="00C6125C" w:rsidP="009B1DA4">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Chris Davies CCM – General Manager Wainui Golf Club</w:t>
                  </w:r>
                </w:p>
                <w:p w14:paraId="1D85E842" w14:textId="777724AF" w:rsidR="00793D79" w:rsidRPr="003C38E3" w:rsidRDefault="00793D79" w:rsidP="009B1DA4">
                  <w:pPr>
                    <w:pStyle w:val="NormalWeb"/>
                    <w:numPr>
                      <w:ilvl w:val="1"/>
                      <w:numId w:val="6"/>
                    </w:numPr>
                    <w:spacing w:before="0" w:beforeAutospacing="0" w:after="0" w:afterAutospacing="0" w:line="240" w:lineRule="auto"/>
                    <w:rPr>
                      <w:rFonts w:ascii="Candara" w:hAnsi="Candara" w:cs="Calibri Light"/>
                      <w:color w:val="002060"/>
                      <w:sz w:val="24"/>
                      <w:szCs w:val="24"/>
                    </w:rPr>
                  </w:pPr>
                  <w:r w:rsidRPr="003C38E3">
                    <w:rPr>
                      <w:rFonts w:ascii="Candara" w:hAnsi="Candara" w:cs="Calibri Light"/>
                      <w:color w:val="002060"/>
                      <w:sz w:val="24"/>
                      <w:szCs w:val="24"/>
                    </w:rPr>
                    <w:t>Tim Vaughan – General Manager Pukekohe Golf Club</w:t>
                  </w:r>
                </w:p>
                <w:p w14:paraId="608E2DA0" w14:textId="77777777" w:rsidR="00A50A7B" w:rsidRPr="00B6299C" w:rsidRDefault="00A50A7B" w:rsidP="00793D79">
                  <w:pPr>
                    <w:pStyle w:val="NormalWeb"/>
                    <w:spacing w:before="0" w:beforeAutospacing="0" w:after="0" w:afterAutospacing="0" w:line="240" w:lineRule="auto"/>
                    <w:rPr>
                      <w:rFonts w:ascii="Calibri Light" w:hAnsi="Calibri Light" w:cs="Calibri Light"/>
                      <w:color w:val="002060"/>
                      <w:sz w:val="24"/>
                      <w:szCs w:val="24"/>
                    </w:rPr>
                  </w:pPr>
                </w:p>
                <w:p w14:paraId="717F5A09" w14:textId="43C23CCE" w:rsidR="00DA5FB9" w:rsidRDefault="00A50A7B" w:rsidP="00F410B9">
                  <w:pPr>
                    <w:pStyle w:val="NormalWeb"/>
                    <w:shd w:val="clear" w:color="auto" w:fill="FFFFFF" w:themeFill="background1"/>
                    <w:spacing w:before="0" w:beforeAutospacing="0" w:line="375" w:lineRule="atLeast"/>
                    <w:jc w:val="center"/>
                    <w:rPr>
                      <w:rFonts w:ascii="Calibri Light" w:hAnsi="Calibri Light" w:cs="Calibri Light"/>
                      <w:color w:val="002060"/>
                      <w:sz w:val="32"/>
                      <w:szCs w:val="32"/>
                      <w:highlight w:val="cyan"/>
                    </w:rPr>
                  </w:pPr>
                  <w:r>
                    <w:rPr>
                      <w:rFonts w:ascii="Candara" w:hAnsi="Candara"/>
                      <w:b/>
                      <w:bCs/>
                      <w:color w:val="002060"/>
                      <w:sz w:val="28"/>
                      <w:szCs w:val="28"/>
                    </w:rPr>
                    <w:t>-----------------------------------------</w:t>
                  </w:r>
                </w:p>
                <w:p w14:paraId="466DC245" w14:textId="77777777" w:rsidR="00DA5FB9" w:rsidRPr="00A91AB8" w:rsidRDefault="00DA5FB9" w:rsidP="00F410B9">
                  <w:pPr>
                    <w:pStyle w:val="NormalWeb"/>
                    <w:shd w:val="clear" w:color="auto" w:fill="FFFFFF" w:themeFill="background1"/>
                    <w:spacing w:before="0" w:beforeAutospacing="0" w:line="375" w:lineRule="atLeast"/>
                    <w:jc w:val="center"/>
                    <w:rPr>
                      <w:rFonts w:ascii="Calibri Light" w:hAnsi="Calibri Light" w:cs="Calibri Light"/>
                      <w:color w:val="002060"/>
                      <w:sz w:val="32"/>
                      <w:szCs w:val="32"/>
                      <w:highlight w:val="cyan"/>
                    </w:rPr>
                  </w:pPr>
                </w:p>
              </w:tc>
            </w:tr>
            <w:tr w:rsidR="00447389" w:rsidRPr="004F30E4" w14:paraId="0119517B" w14:textId="77777777" w:rsidTr="000C1D4E">
              <w:tc>
                <w:tcPr>
                  <w:tcW w:w="8448" w:type="dxa"/>
                </w:tcPr>
                <w:p w14:paraId="5016431B" w14:textId="78BBF006" w:rsidR="00447389" w:rsidRPr="004F30E4" w:rsidRDefault="00447389" w:rsidP="00F410B9">
                  <w:pPr>
                    <w:shd w:val="clear" w:color="auto" w:fill="FFFFFF" w:themeFill="background1"/>
                    <w:rPr>
                      <w:sz w:val="22"/>
                      <w:szCs w:val="22"/>
                    </w:rPr>
                  </w:pPr>
                </w:p>
              </w:tc>
            </w:tr>
            <w:tr w:rsidR="00447389" w:rsidRPr="004F30E4" w14:paraId="22F7B3F2" w14:textId="77777777" w:rsidTr="000C1D4E">
              <w:tc>
                <w:tcPr>
                  <w:tcW w:w="8448" w:type="dxa"/>
                </w:tcPr>
                <w:p w14:paraId="05179779" w14:textId="4D74770E" w:rsidR="003E6DCD" w:rsidRDefault="003E6DCD" w:rsidP="00F410B9">
                  <w:pPr>
                    <w:shd w:val="clear" w:color="auto" w:fill="FFFFFF" w:themeFill="background1"/>
                    <w:spacing w:line="240" w:lineRule="auto"/>
                    <w:jc w:val="center"/>
                    <w:rPr>
                      <w:rFonts w:ascii="Candara" w:hAnsi="Candara" w:cstheme="majorHAnsi"/>
                      <w:b/>
                      <w:color w:val="002060"/>
                      <w:sz w:val="28"/>
                      <w:szCs w:val="28"/>
                    </w:rPr>
                  </w:pPr>
                  <w:r w:rsidRPr="008A670D">
                    <w:rPr>
                      <w:noProof/>
                      <w:sz w:val="16"/>
                      <w:szCs w:val="16"/>
                    </w:rPr>
                    <w:drawing>
                      <wp:anchor distT="0" distB="0" distL="114300" distR="114300" simplePos="0" relativeHeight="251663872" behindDoc="0" locked="0" layoutInCell="1" allowOverlap="1" wp14:anchorId="5DDCC89E" wp14:editId="0A298AA6">
                        <wp:simplePos x="0" y="0"/>
                        <wp:positionH relativeFrom="column">
                          <wp:posOffset>2167890</wp:posOffset>
                        </wp:positionH>
                        <wp:positionV relativeFrom="page">
                          <wp:posOffset>-330200</wp:posOffset>
                        </wp:positionV>
                        <wp:extent cx="1022350" cy="1022350"/>
                        <wp:effectExtent l="0" t="0" r="6350" b="6350"/>
                        <wp:wrapNone/>
                        <wp:docPr id="11639287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91487" name="Picture 1"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79A06" w14:textId="241ED23F" w:rsidR="00447389" w:rsidRDefault="00447389" w:rsidP="00F410B9">
                  <w:pPr>
                    <w:shd w:val="clear" w:color="auto" w:fill="FFFFFF" w:themeFill="background1"/>
                    <w:spacing w:line="240" w:lineRule="auto"/>
                    <w:jc w:val="center"/>
                    <w:rPr>
                      <w:rFonts w:ascii="Candara" w:hAnsi="Candara" w:cstheme="majorHAnsi"/>
                      <w:b/>
                      <w:color w:val="002060"/>
                      <w:sz w:val="28"/>
                      <w:szCs w:val="28"/>
                    </w:rPr>
                  </w:pPr>
                </w:p>
                <w:p w14:paraId="12BCB6D2" w14:textId="77777777" w:rsidR="00447389" w:rsidRDefault="00447389" w:rsidP="00F410B9">
                  <w:pPr>
                    <w:shd w:val="clear" w:color="auto" w:fill="FFFFFF" w:themeFill="background1"/>
                    <w:spacing w:line="240" w:lineRule="auto"/>
                    <w:jc w:val="center"/>
                    <w:rPr>
                      <w:rFonts w:ascii="Candara" w:hAnsi="Candara" w:cstheme="majorHAnsi"/>
                      <w:b/>
                      <w:color w:val="002060"/>
                      <w:sz w:val="28"/>
                      <w:szCs w:val="28"/>
                    </w:rPr>
                  </w:pPr>
                </w:p>
                <w:p w14:paraId="0A47CAAE" w14:textId="77777777" w:rsidR="003E6DCD" w:rsidRDefault="003E6DCD" w:rsidP="00F410B9">
                  <w:pPr>
                    <w:spacing w:line="240" w:lineRule="auto"/>
                    <w:jc w:val="center"/>
                    <w:rPr>
                      <w:rFonts w:eastAsiaTheme="minorHAnsi"/>
                      <w:b/>
                      <w:bCs/>
                      <w:sz w:val="24"/>
                      <w:szCs w:val="24"/>
                    </w:rPr>
                  </w:pPr>
                </w:p>
                <w:p w14:paraId="6CBE3EAC" w14:textId="1F834702" w:rsidR="00447389" w:rsidRPr="00066D51" w:rsidRDefault="00447389" w:rsidP="00F410B9">
                  <w:pPr>
                    <w:spacing w:line="240" w:lineRule="auto"/>
                    <w:jc w:val="center"/>
                    <w:rPr>
                      <w:rFonts w:eastAsiaTheme="minorHAnsi"/>
                      <w:b/>
                      <w:bCs/>
                      <w:sz w:val="24"/>
                      <w:szCs w:val="24"/>
                    </w:rPr>
                  </w:pPr>
                  <w:r w:rsidRPr="00066D51">
                    <w:rPr>
                      <w:rFonts w:eastAsiaTheme="minorHAnsi"/>
                      <w:b/>
                      <w:bCs/>
                      <w:sz w:val="24"/>
                      <w:szCs w:val="24"/>
                    </w:rPr>
                    <w:lastRenderedPageBreak/>
                    <w:t>CLUB</w:t>
                  </w:r>
                  <w:r w:rsidRPr="00867658">
                    <w:rPr>
                      <w:rFonts w:eastAsiaTheme="minorHAnsi"/>
                      <w:b/>
                      <w:bCs/>
                      <w:sz w:val="16"/>
                      <w:szCs w:val="16"/>
                    </w:rPr>
                    <w:t xml:space="preserve"> </w:t>
                  </w:r>
                  <w:r w:rsidRPr="00066D51">
                    <w:rPr>
                      <w:rFonts w:eastAsiaTheme="minorHAnsi"/>
                      <w:b/>
                      <w:bCs/>
                      <w:sz w:val="24"/>
                      <w:szCs w:val="24"/>
                    </w:rPr>
                    <w:t>MANAGEMENT</w:t>
                  </w:r>
                  <w:r w:rsidRPr="00867658">
                    <w:rPr>
                      <w:rFonts w:eastAsiaTheme="minorHAnsi"/>
                      <w:b/>
                      <w:bCs/>
                      <w:sz w:val="16"/>
                      <w:szCs w:val="16"/>
                    </w:rPr>
                    <w:t xml:space="preserve"> </w:t>
                  </w:r>
                  <w:r w:rsidRPr="00066D51">
                    <w:rPr>
                      <w:rFonts w:eastAsiaTheme="minorHAnsi"/>
                      <w:b/>
                      <w:bCs/>
                      <w:sz w:val="24"/>
                      <w:szCs w:val="24"/>
                    </w:rPr>
                    <w:t>ASSOCIATION</w:t>
                  </w:r>
                  <w:r w:rsidRPr="00867658">
                    <w:rPr>
                      <w:rFonts w:eastAsiaTheme="minorHAnsi"/>
                      <w:b/>
                      <w:bCs/>
                      <w:sz w:val="16"/>
                      <w:szCs w:val="16"/>
                    </w:rPr>
                    <w:t xml:space="preserve">  </w:t>
                  </w:r>
                  <w:r w:rsidRPr="00066D51">
                    <w:rPr>
                      <w:rFonts w:eastAsiaTheme="minorHAnsi"/>
                      <w:b/>
                      <w:bCs/>
                      <w:sz w:val="16"/>
                      <w:szCs w:val="16"/>
                    </w:rPr>
                    <w:t>OF</w:t>
                  </w:r>
                  <w:r w:rsidRPr="00066D51">
                    <w:rPr>
                      <w:rFonts w:eastAsiaTheme="minorHAnsi"/>
                      <w:b/>
                      <w:bCs/>
                      <w:sz w:val="24"/>
                      <w:szCs w:val="24"/>
                    </w:rPr>
                    <w:t xml:space="preserve"> NEW ZEALAND</w:t>
                  </w:r>
                </w:p>
                <w:p w14:paraId="59774904" w14:textId="77777777" w:rsidR="00447389" w:rsidRPr="00114D01" w:rsidRDefault="00447389" w:rsidP="00F410B9">
                  <w:pPr>
                    <w:shd w:val="clear" w:color="auto" w:fill="FFFFFF" w:themeFill="background1"/>
                    <w:spacing w:line="240" w:lineRule="auto"/>
                    <w:jc w:val="center"/>
                    <w:rPr>
                      <w:rFonts w:ascii="Candara" w:hAnsi="Candara" w:cstheme="majorHAnsi"/>
                      <w:b/>
                      <w:color w:val="002060"/>
                      <w:sz w:val="28"/>
                      <w:szCs w:val="28"/>
                    </w:rPr>
                  </w:pPr>
                </w:p>
                <w:p w14:paraId="5038F418" w14:textId="77777777" w:rsidR="00447389" w:rsidRPr="00114D01"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8"/>
                      <w:szCs w:val="28"/>
                    </w:rPr>
                  </w:pPr>
                  <w:r w:rsidRPr="00114D01">
                    <w:rPr>
                      <w:rFonts w:ascii="Candara" w:hAnsi="Candara" w:cstheme="majorHAnsi"/>
                      <w:b/>
                      <w:color w:val="002060"/>
                      <w:sz w:val="28"/>
                      <w:szCs w:val="28"/>
                    </w:rPr>
                    <w:t>Board Members 2023/2024</w:t>
                  </w:r>
                </w:p>
                <w:tbl>
                  <w:tblPr>
                    <w:tblStyle w:val="TableGrid"/>
                    <w:tblW w:w="0" w:type="auto"/>
                    <w:tblLook w:val="04A0" w:firstRow="1" w:lastRow="0" w:firstColumn="1" w:lastColumn="0" w:noHBand="0" w:noVBand="1"/>
                  </w:tblPr>
                  <w:tblGrid>
                    <w:gridCol w:w="4175"/>
                    <w:gridCol w:w="4057"/>
                  </w:tblGrid>
                  <w:tr w:rsidR="00447389" w14:paraId="698D1289" w14:textId="77777777" w:rsidTr="00F410B9">
                    <w:tc>
                      <w:tcPr>
                        <w:tcW w:w="4277" w:type="dxa"/>
                        <w:tcBorders>
                          <w:top w:val="nil"/>
                          <w:left w:val="nil"/>
                          <w:bottom w:val="nil"/>
                          <w:right w:val="nil"/>
                        </w:tcBorders>
                      </w:tcPr>
                      <w:p w14:paraId="796CB4E1" w14:textId="77777777" w:rsidR="00447389" w:rsidRPr="00D90EE3" w:rsidRDefault="00447389" w:rsidP="00F410B9">
                        <w:pPr>
                          <w:shd w:val="clear" w:color="auto" w:fill="FFFFFF" w:themeFill="background1"/>
                          <w:autoSpaceDE w:val="0"/>
                          <w:autoSpaceDN w:val="0"/>
                          <w:adjustRightInd w:val="0"/>
                          <w:rPr>
                            <w:rFonts w:ascii="Candara" w:hAnsi="Candara" w:cstheme="minorHAnsi"/>
                            <w:b/>
                            <w:bCs/>
                            <w:color w:val="00204F"/>
                            <w:sz w:val="24"/>
                            <w:szCs w:val="24"/>
                          </w:rPr>
                        </w:pPr>
                        <w:r w:rsidRPr="00D90EE3">
                          <w:rPr>
                            <w:rFonts w:ascii="Candara" w:hAnsi="Candara" w:cstheme="minorHAnsi"/>
                            <w:b/>
                            <w:bCs/>
                            <w:color w:val="00204F"/>
                            <w:sz w:val="24"/>
                            <w:szCs w:val="24"/>
                          </w:rPr>
                          <w:t xml:space="preserve">Northern Branch representative </w:t>
                        </w:r>
                      </w:p>
                      <w:p w14:paraId="5A6421B5" w14:textId="77777777" w:rsidR="00447389" w:rsidRPr="00D90EE3" w:rsidRDefault="00447389" w:rsidP="00F410B9">
                        <w:pPr>
                          <w:shd w:val="clear" w:color="auto" w:fill="FFFFFF" w:themeFill="background1"/>
                          <w:autoSpaceDE w:val="0"/>
                          <w:autoSpaceDN w:val="0"/>
                          <w:adjustRightInd w:val="0"/>
                          <w:rPr>
                            <w:rFonts w:ascii="Candara" w:hAnsi="Candara" w:cstheme="minorHAnsi"/>
                            <w:b/>
                            <w:bCs/>
                            <w:color w:val="00204F"/>
                            <w:sz w:val="24"/>
                            <w:szCs w:val="24"/>
                          </w:rPr>
                        </w:pPr>
                        <w:r w:rsidRPr="00D90EE3">
                          <w:rPr>
                            <w:rFonts w:ascii="Candara" w:hAnsi="Candara" w:cstheme="minorHAnsi"/>
                            <w:b/>
                            <w:bCs/>
                            <w:color w:val="00204F"/>
                            <w:sz w:val="24"/>
                            <w:szCs w:val="24"/>
                          </w:rPr>
                          <w:t>and Chair</w:t>
                        </w:r>
                      </w:p>
                      <w:p w14:paraId="4E6E1444" w14:textId="77777777" w:rsidR="00447389" w:rsidRDefault="00447389" w:rsidP="00F410B9">
                        <w:pPr>
                          <w:shd w:val="clear" w:color="auto" w:fill="FFFFFF" w:themeFill="background1"/>
                          <w:autoSpaceDE w:val="0"/>
                          <w:autoSpaceDN w:val="0"/>
                          <w:adjustRightInd w:val="0"/>
                          <w:rPr>
                            <w:rFonts w:ascii="Candara" w:hAnsi="Candara" w:cstheme="minorHAnsi"/>
                            <w:color w:val="002060"/>
                            <w:sz w:val="24"/>
                            <w:szCs w:val="24"/>
                          </w:rPr>
                        </w:pPr>
                        <w:r w:rsidRPr="004F30E4">
                          <w:rPr>
                            <w:rFonts w:ascii="Candara" w:hAnsi="Candara"/>
                            <w:bCs/>
                            <w:noProof/>
                            <w:color w:val="002060"/>
                            <w:sz w:val="24"/>
                            <w:szCs w:val="24"/>
                          </w:rPr>
                          <w:drawing>
                            <wp:inline distT="0" distB="0" distL="0" distR="0" wp14:anchorId="4CBC7076" wp14:editId="7433454B">
                              <wp:extent cx="568800" cy="698400"/>
                              <wp:effectExtent l="0" t="0" r="3175" b="6985"/>
                              <wp:docPr id="15100907" name="Picture 15100907" descr="MATT OWEN - BOARD MEMBER - NORTHERN BRANCH REPRESEN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T OWEN - BOARD MEMBER - NORTHERN BRANCH REPRESENTATIV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8800" cy="698400"/>
                                      </a:xfrm>
                                      <a:prstGeom prst="rect">
                                        <a:avLst/>
                                      </a:prstGeom>
                                      <a:noFill/>
                                      <a:ln>
                                        <a:noFill/>
                                      </a:ln>
                                    </pic:spPr>
                                  </pic:pic>
                                </a:graphicData>
                              </a:graphic>
                            </wp:inline>
                          </w:drawing>
                        </w:r>
                      </w:p>
                      <w:p w14:paraId="700C43AD"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cstheme="minorHAnsi"/>
                            <w:color w:val="002060"/>
                            <w:sz w:val="22"/>
                            <w:szCs w:val="22"/>
                          </w:rPr>
                          <w:t xml:space="preserve">Matt Owen - GM Pupuke GC </w:t>
                        </w:r>
                      </w:p>
                      <w:p w14:paraId="218D2EEC"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cstheme="minorHAnsi"/>
                            <w:color w:val="002060"/>
                            <w:sz w:val="22"/>
                            <w:szCs w:val="22"/>
                          </w:rPr>
                          <w:t xml:space="preserve"> </w:t>
                        </w:r>
                        <w:hyperlink r:id="rId42" w:history="1">
                          <w:r w:rsidRPr="00ED1574">
                            <w:rPr>
                              <w:rStyle w:val="Hyperlink"/>
                              <w:rFonts w:ascii="Candara" w:hAnsi="Candara" w:cs="Calibri Light"/>
                              <w:color w:val="002060"/>
                              <w:sz w:val="22"/>
                              <w:szCs w:val="22"/>
                              <w:shd w:val="clear" w:color="auto" w:fill="FFFFFF"/>
                            </w:rPr>
                            <w:t>gm@pupukegolf.co.nz</w:t>
                          </w:r>
                        </w:hyperlink>
                      </w:p>
                      <w:p w14:paraId="404DDCF1" w14:textId="77777777" w:rsidR="00447389"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4"/>
                            <w:szCs w:val="24"/>
                          </w:rPr>
                        </w:pPr>
                      </w:p>
                    </w:tc>
                    <w:tc>
                      <w:tcPr>
                        <w:tcW w:w="4277" w:type="dxa"/>
                        <w:tcBorders>
                          <w:top w:val="nil"/>
                          <w:left w:val="nil"/>
                          <w:bottom w:val="nil"/>
                          <w:right w:val="nil"/>
                        </w:tcBorders>
                      </w:tcPr>
                      <w:p w14:paraId="0621CECA"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r w:rsidRPr="00D90EE3">
                          <w:rPr>
                            <w:rFonts w:ascii="Candara" w:hAnsi="Candara" w:cstheme="minorHAnsi"/>
                            <w:b/>
                            <w:bCs/>
                            <w:color w:val="002060"/>
                            <w:sz w:val="24"/>
                            <w:szCs w:val="24"/>
                          </w:rPr>
                          <w:t>Bay of Plenty Branch representative</w:t>
                        </w:r>
                      </w:p>
                      <w:p w14:paraId="5A06C890" w14:textId="77777777" w:rsidR="00447389" w:rsidRPr="00D90EE3"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p>
                      <w:p w14:paraId="51492A75"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4"/>
                            <w:szCs w:val="24"/>
                          </w:rPr>
                        </w:pPr>
                        <w:r w:rsidRPr="004F30E4">
                          <w:rPr>
                            <w:rFonts w:ascii="Candara" w:hAnsi="Candara" w:cstheme="minorHAnsi"/>
                            <w:color w:val="002060"/>
                            <w:sz w:val="24"/>
                            <w:szCs w:val="24"/>
                          </w:rPr>
                          <w:t xml:space="preserve"> </w:t>
                        </w:r>
                        <w:r w:rsidRPr="004F30E4">
                          <w:rPr>
                            <w:rFonts w:ascii="Candara" w:hAnsi="Candara"/>
                            <w:noProof/>
                            <w:color w:val="002060"/>
                            <w:sz w:val="24"/>
                            <w:szCs w:val="24"/>
                          </w:rPr>
                          <w:drawing>
                            <wp:inline distT="0" distB="0" distL="0" distR="0" wp14:anchorId="6DF633B2" wp14:editId="192A31C5">
                              <wp:extent cx="716400" cy="716400"/>
                              <wp:effectExtent l="0" t="0" r="7620" b="7620"/>
                              <wp:docPr id="993709403" name="Picture 993709403" descr="MICHAEL WILLIAMS- BOARD MEMBER - WAIKATO BAY OF PLENTY BRANCH REPRESEN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HAEL WILLIAMS- BOARD MEMBER - WAIKATO BAY OF PLENTY BRANCH REPRESENTATIV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inline>
                          </w:drawing>
                        </w:r>
                      </w:p>
                      <w:p w14:paraId="7EEEA4CA"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sidRPr="00ED1574">
                          <w:rPr>
                            <w:rFonts w:ascii="Candara" w:hAnsi="Candara" w:cstheme="minorHAnsi"/>
                            <w:color w:val="002060"/>
                            <w:sz w:val="22"/>
                            <w:szCs w:val="22"/>
                          </w:rPr>
                          <w:t>Michael Williams - GM Mt Maunganui GC</w:t>
                        </w:r>
                      </w:p>
                      <w:p w14:paraId="2434D4DE"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hyperlink r:id="rId44" w:history="1">
                          <w:r w:rsidRPr="00ED1574">
                            <w:rPr>
                              <w:rStyle w:val="Hyperlink"/>
                              <w:rFonts w:ascii="Candara" w:hAnsi="Candara" w:cs="Calibri Light"/>
                              <w:color w:val="002060"/>
                              <w:sz w:val="22"/>
                              <w:szCs w:val="22"/>
                              <w:shd w:val="clear" w:color="auto" w:fill="FFFFFF"/>
                            </w:rPr>
                            <w:t>michael@mountgolf.co.nz</w:t>
                          </w:r>
                        </w:hyperlink>
                      </w:p>
                      <w:p w14:paraId="19D70950" w14:textId="77777777" w:rsidR="00447389"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4"/>
                            <w:szCs w:val="24"/>
                          </w:rPr>
                        </w:pPr>
                      </w:p>
                    </w:tc>
                  </w:tr>
                  <w:tr w:rsidR="00447389" w14:paraId="3102B363" w14:textId="77777777" w:rsidTr="00F410B9">
                    <w:tc>
                      <w:tcPr>
                        <w:tcW w:w="4277" w:type="dxa"/>
                        <w:tcBorders>
                          <w:top w:val="nil"/>
                          <w:left w:val="nil"/>
                          <w:bottom w:val="nil"/>
                          <w:right w:val="nil"/>
                        </w:tcBorders>
                      </w:tcPr>
                      <w:p w14:paraId="640CEEC1" w14:textId="77777777" w:rsidR="00447389" w:rsidRPr="00D90EE3"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r w:rsidRPr="00D90EE3">
                          <w:rPr>
                            <w:rFonts w:ascii="Candara" w:hAnsi="Candara" w:cstheme="minorHAnsi"/>
                            <w:b/>
                            <w:bCs/>
                            <w:color w:val="002060"/>
                            <w:sz w:val="24"/>
                            <w:szCs w:val="24"/>
                          </w:rPr>
                          <w:t>Waikato Branch representative</w:t>
                        </w:r>
                      </w:p>
                      <w:p w14:paraId="5F304BE9" w14:textId="77777777" w:rsidR="00447389" w:rsidRPr="004F30E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4"/>
                            <w:szCs w:val="24"/>
                          </w:rPr>
                        </w:pPr>
                        <w:r w:rsidRPr="004F30E4">
                          <w:rPr>
                            <w:rFonts w:ascii="Candara" w:hAnsi="Candara"/>
                            <w:noProof/>
                            <w:color w:val="002060"/>
                            <w:sz w:val="24"/>
                            <w:szCs w:val="24"/>
                          </w:rPr>
                          <w:drawing>
                            <wp:inline distT="0" distB="0" distL="0" distR="0" wp14:anchorId="02C42105" wp14:editId="3933771D">
                              <wp:extent cx="633600" cy="633600"/>
                              <wp:effectExtent l="0" t="0" r="0" b="0"/>
                              <wp:docPr id="1075438645" name="Picture 1075438645"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38645" name="Picture 1075438645" descr="A person in a suit and tie&#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3600" cy="633600"/>
                                      </a:xfrm>
                                      <a:prstGeom prst="rect">
                                        <a:avLst/>
                                      </a:prstGeom>
                                      <a:noFill/>
                                      <a:ln>
                                        <a:noFill/>
                                      </a:ln>
                                    </pic:spPr>
                                  </pic:pic>
                                </a:graphicData>
                              </a:graphic>
                            </wp:inline>
                          </w:drawing>
                        </w:r>
                      </w:p>
                      <w:p w14:paraId="5ADD15C4" w14:textId="77777777" w:rsidR="00447389" w:rsidRPr="004F30E4" w:rsidRDefault="00447389" w:rsidP="00F410B9">
                        <w:pPr>
                          <w:shd w:val="clear" w:color="auto" w:fill="FFFFFF" w:themeFill="background1"/>
                          <w:autoSpaceDE w:val="0"/>
                          <w:autoSpaceDN w:val="0"/>
                          <w:adjustRightInd w:val="0"/>
                          <w:spacing w:line="276" w:lineRule="auto"/>
                          <w:contextualSpacing/>
                          <w:rPr>
                            <w:rFonts w:ascii="Candara" w:eastAsia="Times New Roman" w:hAnsi="Candara" w:cs="Open Sans"/>
                            <w:color w:val="002060"/>
                            <w:sz w:val="24"/>
                            <w:szCs w:val="24"/>
                          </w:rPr>
                        </w:pPr>
                        <w:r w:rsidRPr="004F30E4">
                          <w:rPr>
                            <w:rFonts w:ascii="Candara" w:hAnsi="Candara" w:cstheme="minorHAnsi"/>
                            <w:color w:val="002060"/>
                            <w:sz w:val="24"/>
                            <w:szCs w:val="24"/>
                          </w:rPr>
                          <w:t xml:space="preserve">Scott Meiklejohn GM Tieke GC </w:t>
                        </w:r>
                        <w:hyperlink r:id="rId46" w:history="1">
                          <w:r w:rsidRPr="004F30E4">
                            <w:rPr>
                              <w:rStyle w:val="Hyperlink"/>
                              <w:rFonts w:ascii="Candara" w:hAnsi="Candara" w:cs="Calibri Light"/>
                              <w:color w:val="002060"/>
                            </w:rPr>
                            <w:br/>
                            <w:t>gm@tiekegolf.co.nz</w:t>
                          </w:r>
                        </w:hyperlink>
                      </w:p>
                      <w:p w14:paraId="6E98DE29" w14:textId="77777777" w:rsidR="00447389"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4"/>
                            <w:szCs w:val="24"/>
                          </w:rPr>
                        </w:pPr>
                      </w:p>
                    </w:tc>
                    <w:tc>
                      <w:tcPr>
                        <w:tcW w:w="4277" w:type="dxa"/>
                        <w:tcBorders>
                          <w:top w:val="nil"/>
                          <w:left w:val="nil"/>
                          <w:bottom w:val="nil"/>
                          <w:right w:val="nil"/>
                        </w:tcBorders>
                      </w:tcPr>
                      <w:p w14:paraId="798FC28D" w14:textId="77777777" w:rsidR="00447389" w:rsidRPr="00D90EE3"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r w:rsidRPr="00D90EE3">
                          <w:rPr>
                            <w:rFonts w:ascii="Candara" w:hAnsi="Candara" w:cstheme="minorHAnsi"/>
                            <w:b/>
                            <w:bCs/>
                            <w:color w:val="002060"/>
                            <w:sz w:val="24"/>
                            <w:szCs w:val="24"/>
                          </w:rPr>
                          <w:t>Central Branch representative</w:t>
                        </w:r>
                      </w:p>
                      <w:p w14:paraId="1B279E93" w14:textId="77777777" w:rsidR="00447389" w:rsidRPr="004F30E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4"/>
                            <w:szCs w:val="24"/>
                          </w:rPr>
                        </w:pPr>
                        <w:r w:rsidRPr="004F30E4">
                          <w:rPr>
                            <w:rFonts w:ascii="Candara" w:hAnsi="Candara"/>
                            <w:noProof/>
                            <w:color w:val="002060"/>
                            <w:sz w:val="24"/>
                            <w:szCs w:val="24"/>
                          </w:rPr>
                          <w:drawing>
                            <wp:inline distT="0" distB="0" distL="0" distR="0" wp14:anchorId="066D5328" wp14:editId="2B1BD1D1">
                              <wp:extent cx="586800" cy="619200"/>
                              <wp:effectExtent l="0" t="0" r="3810" b="9525"/>
                              <wp:docPr id="347788989" name="Picture 347788989" descr="AMY SIDFORD - BOARD MEMBER - CENTRAL BRANCH REPRESEN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Y SIDFORD - BOARD MEMBER - CENTRAL BRANCH REPRESENTATIV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6800" cy="619200"/>
                                      </a:xfrm>
                                      <a:prstGeom prst="rect">
                                        <a:avLst/>
                                      </a:prstGeom>
                                      <a:noFill/>
                                      <a:ln>
                                        <a:noFill/>
                                      </a:ln>
                                    </pic:spPr>
                                  </pic:pic>
                                </a:graphicData>
                              </a:graphic>
                            </wp:inline>
                          </w:drawing>
                        </w:r>
                      </w:p>
                      <w:p w14:paraId="59FB30E9"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sidRPr="00ED1574">
                          <w:rPr>
                            <w:rFonts w:ascii="Candara" w:hAnsi="Candara" w:cstheme="minorHAnsi"/>
                            <w:color w:val="002060"/>
                            <w:sz w:val="22"/>
                            <w:szCs w:val="22"/>
                          </w:rPr>
                          <w:t xml:space="preserve">Amy Sidford </w:t>
                        </w:r>
                        <w:r>
                          <w:rPr>
                            <w:rFonts w:ascii="Candara" w:hAnsi="Candara" w:cstheme="minorHAnsi"/>
                            <w:color w:val="002060"/>
                            <w:sz w:val="22"/>
                            <w:szCs w:val="22"/>
                          </w:rPr>
                          <w:t xml:space="preserve">CCM </w:t>
                        </w:r>
                        <w:r w:rsidRPr="00ED1574">
                          <w:rPr>
                            <w:rFonts w:ascii="Candara" w:hAnsi="Candara" w:cstheme="minorHAnsi"/>
                            <w:color w:val="002060"/>
                            <w:sz w:val="22"/>
                            <w:szCs w:val="22"/>
                          </w:rPr>
                          <w:t>- GM Boulcott’s Heritage Farm GC</w:t>
                        </w:r>
                      </w:p>
                      <w:p w14:paraId="14904DBD" w14:textId="77777777" w:rsidR="00447389" w:rsidRPr="00ED1574" w:rsidRDefault="00447389" w:rsidP="00F410B9">
                        <w:pPr>
                          <w:shd w:val="clear" w:color="auto" w:fill="FFFFFF" w:themeFill="background1"/>
                          <w:spacing w:line="240" w:lineRule="auto"/>
                          <w:rPr>
                            <w:rFonts w:ascii="Candara" w:eastAsia="Times New Roman" w:hAnsi="Candara" w:cs="Open Sans"/>
                            <w:color w:val="002060"/>
                            <w:sz w:val="22"/>
                            <w:szCs w:val="22"/>
                          </w:rPr>
                        </w:pPr>
                        <w:hyperlink r:id="rId48" w:history="1">
                          <w:r w:rsidRPr="00ED1574">
                            <w:rPr>
                              <w:rStyle w:val="Hyperlink"/>
                              <w:rFonts w:ascii="Candara" w:hAnsi="Candara" w:cs="Calibri Light"/>
                              <w:color w:val="002060"/>
                              <w:sz w:val="22"/>
                              <w:szCs w:val="22"/>
                            </w:rPr>
                            <w:t>admin@boulcottsfarmhgc.co.nz</w:t>
                          </w:r>
                        </w:hyperlink>
                      </w:p>
                      <w:p w14:paraId="7F02FF22" w14:textId="77777777" w:rsidR="00447389"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4"/>
                            <w:szCs w:val="24"/>
                          </w:rPr>
                        </w:pPr>
                      </w:p>
                    </w:tc>
                  </w:tr>
                  <w:tr w:rsidR="00447389" w14:paraId="222CED70" w14:textId="77777777" w:rsidTr="00F410B9">
                    <w:tc>
                      <w:tcPr>
                        <w:tcW w:w="4277" w:type="dxa"/>
                        <w:tcBorders>
                          <w:top w:val="nil"/>
                          <w:left w:val="nil"/>
                          <w:bottom w:val="nil"/>
                          <w:right w:val="nil"/>
                        </w:tcBorders>
                      </w:tcPr>
                      <w:p w14:paraId="4FA8B681" w14:textId="77777777" w:rsidR="00447389" w:rsidRPr="00ED1574" w:rsidRDefault="00447389" w:rsidP="00F410B9">
                        <w:pPr>
                          <w:shd w:val="clear" w:color="auto" w:fill="FFFFFF" w:themeFill="background1"/>
                          <w:autoSpaceDE w:val="0"/>
                          <w:autoSpaceDN w:val="0"/>
                          <w:adjustRightInd w:val="0"/>
                          <w:spacing w:line="240" w:lineRule="auto"/>
                          <w:rPr>
                            <w:rFonts w:ascii="Candara" w:hAnsi="Candara" w:cstheme="minorHAnsi"/>
                            <w:b/>
                            <w:bCs/>
                            <w:color w:val="002060"/>
                            <w:sz w:val="22"/>
                            <w:szCs w:val="22"/>
                          </w:rPr>
                        </w:pPr>
                        <w:r w:rsidRPr="00ED1574">
                          <w:rPr>
                            <w:rFonts w:ascii="Candara" w:hAnsi="Candara" w:cstheme="minorHAnsi"/>
                            <w:b/>
                            <w:bCs/>
                            <w:color w:val="002060"/>
                            <w:sz w:val="22"/>
                            <w:szCs w:val="22"/>
                          </w:rPr>
                          <w:t>Northern South Island Branch representative</w:t>
                        </w:r>
                      </w:p>
                      <w:p w14:paraId="166E4F07"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cstheme="minorHAnsi"/>
                            <w:color w:val="002060"/>
                            <w:sz w:val="22"/>
                            <w:szCs w:val="22"/>
                          </w:rPr>
                          <w:t xml:space="preserve">  </w:t>
                        </w:r>
                        <w:r w:rsidRPr="00ED1574">
                          <w:rPr>
                            <w:rFonts w:ascii="Candara" w:hAnsi="Candara"/>
                            <w:noProof/>
                            <w:color w:val="002060"/>
                            <w:sz w:val="22"/>
                            <w:szCs w:val="22"/>
                          </w:rPr>
                          <w:drawing>
                            <wp:inline distT="0" distB="0" distL="0" distR="0" wp14:anchorId="654CFFD0" wp14:editId="55FEB3F1">
                              <wp:extent cx="702000" cy="702000"/>
                              <wp:effectExtent l="0" t="0" r="3175" b="3175"/>
                              <wp:docPr id="1466645229" name="Picture 1466645229" descr="MIKE HADLEY - BOARD MEMBER - SOUTH ISLAND NORTHERN BRANCH REPRESEN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HADLEY - BOARD MEMBER - SOUTH ISLAND NORTHERN BRANCH REPRESENTATIV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2000" cy="702000"/>
                                      </a:xfrm>
                                      <a:prstGeom prst="rect">
                                        <a:avLst/>
                                      </a:prstGeom>
                                      <a:noFill/>
                                      <a:ln>
                                        <a:noFill/>
                                      </a:ln>
                                    </pic:spPr>
                                  </pic:pic>
                                </a:graphicData>
                              </a:graphic>
                            </wp:inline>
                          </w:drawing>
                        </w:r>
                      </w:p>
                      <w:p w14:paraId="20DA830E"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cstheme="minorHAnsi"/>
                            <w:color w:val="002060"/>
                            <w:sz w:val="22"/>
                            <w:szCs w:val="22"/>
                          </w:rPr>
                          <w:t>Mike Hadley - GM Christchurch GC</w:t>
                        </w:r>
                      </w:p>
                      <w:p w14:paraId="79E27CCF" w14:textId="77777777" w:rsidR="00447389" w:rsidRPr="00ED1574" w:rsidRDefault="00447389" w:rsidP="00F410B9">
                        <w:pPr>
                          <w:shd w:val="clear" w:color="auto" w:fill="FFFFFF" w:themeFill="background1"/>
                          <w:spacing w:line="240" w:lineRule="auto"/>
                          <w:rPr>
                            <w:rFonts w:ascii="Candara" w:eastAsia="Times New Roman" w:hAnsi="Candara" w:cs="Open Sans"/>
                            <w:color w:val="002060"/>
                            <w:sz w:val="22"/>
                            <w:szCs w:val="22"/>
                            <w:u w:val="single"/>
                          </w:rPr>
                        </w:pPr>
                        <w:r w:rsidRPr="00ED1574">
                          <w:rPr>
                            <w:rFonts w:ascii="Candara" w:hAnsi="Candara" w:cs="Open Sans"/>
                            <w:color w:val="002060"/>
                            <w:sz w:val="22"/>
                            <w:szCs w:val="22"/>
                            <w:u w:val="single"/>
                          </w:rPr>
                          <w:t>ce@christchurchgolf.co.nz</w:t>
                        </w:r>
                      </w:p>
                      <w:p w14:paraId="00DB1168" w14:textId="77777777" w:rsidR="00447389" w:rsidRPr="00ED1574"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2"/>
                            <w:szCs w:val="22"/>
                          </w:rPr>
                        </w:pPr>
                      </w:p>
                    </w:tc>
                    <w:tc>
                      <w:tcPr>
                        <w:tcW w:w="4277" w:type="dxa"/>
                        <w:tcBorders>
                          <w:top w:val="nil"/>
                          <w:left w:val="nil"/>
                          <w:bottom w:val="nil"/>
                          <w:right w:val="nil"/>
                        </w:tcBorders>
                      </w:tcPr>
                      <w:p w14:paraId="6F376E2A" w14:textId="77777777" w:rsidR="00447389" w:rsidRPr="00ED1574" w:rsidRDefault="00447389" w:rsidP="00F410B9">
                        <w:pPr>
                          <w:shd w:val="clear" w:color="auto" w:fill="FFFFFF" w:themeFill="background1"/>
                          <w:autoSpaceDE w:val="0"/>
                          <w:autoSpaceDN w:val="0"/>
                          <w:adjustRightInd w:val="0"/>
                          <w:spacing w:line="240" w:lineRule="auto"/>
                          <w:rPr>
                            <w:rFonts w:ascii="Candara" w:hAnsi="Candara" w:cstheme="minorHAnsi"/>
                            <w:b/>
                            <w:bCs/>
                            <w:color w:val="002060"/>
                            <w:sz w:val="22"/>
                            <w:szCs w:val="22"/>
                          </w:rPr>
                        </w:pPr>
                        <w:r w:rsidRPr="00ED1574">
                          <w:rPr>
                            <w:rFonts w:ascii="Candara" w:hAnsi="Candara" w:cstheme="minorHAnsi"/>
                            <w:b/>
                            <w:bCs/>
                            <w:color w:val="002060"/>
                            <w:sz w:val="22"/>
                            <w:szCs w:val="22"/>
                          </w:rPr>
                          <w:t>Southern South Island Branch representative</w:t>
                        </w:r>
                      </w:p>
                      <w:p w14:paraId="3C8A219E"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noProof/>
                            <w:color w:val="002060"/>
                            <w:sz w:val="22"/>
                            <w:szCs w:val="22"/>
                          </w:rPr>
                          <w:drawing>
                            <wp:inline distT="0" distB="0" distL="0" distR="0" wp14:anchorId="2749F52D" wp14:editId="5B4F83E8">
                              <wp:extent cx="565200" cy="673200"/>
                              <wp:effectExtent l="0" t="0" r="6350" b="0"/>
                              <wp:docPr id="840341018" name="Picture 840341018" descr="SHELLEY DUNCAN PGA - BOARD MEMBER - SOUTH ISLAND SOUTHERN BRANCH REPRESEN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ELLEY DUNCAN PGA - BOARD MEMBER - SOUTH ISLAND SOUTHERN BRANCH REPRESENTATIV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5200" cy="673200"/>
                                      </a:xfrm>
                                      <a:prstGeom prst="rect">
                                        <a:avLst/>
                                      </a:prstGeom>
                                      <a:noFill/>
                                      <a:ln>
                                        <a:noFill/>
                                      </a:ln>
                                    </pic:spPr>
                                  </pic:pic>
                                </a:graphicData>
                              </a:graphic>
                            </wp:inline>
                          </w:drawing>
                        </w:r>
                      </w:p>
                      <w:p w14:paraId="1A38800B" w14:textId="77777777" w:rsidR="00447389" w:rsidRPr="00ED1574" w:rsidRDefault="00447389" w:rsidP="00F410B9">
                        <w:pPr>
                          <w:shd w:val="clear" w:color="auto" w:fill="FFFFFF" w:themeFill="background1"/>
                          <w:autoSpaceDE w:val="0"/>
                          <w:autoSpaceDN w:val="0"/>
                          <w:adjustRightInd w:val="0"/>
                          <w:rPr>
                            <w:rFonts w:ascii="Candara" w:hAnsi="Candara" w:cstheme="minorHAnsi"/>
                            <w:color w:val="002060"/>
                            <w:sz w:val="22"/>
                            <w:szCs w:val="22"/>
                          </w:rPr>
                        </w:pPr>
                        <w:r w:rsidRPr="00ED1574">
                          <w:rPr>
                            <w:rFonts w:ascii="Candara" w:hAnsi="Candara" w:cstheme="minorHAnsi"/>
                            <w:color w:val="002060"/>
                            <w:sz w:val="22"/>
                            <w:szCs w:val="22"/>
                          </w:rPr>
                          <w:t>Shelley Duncan PGA – GM Otago GC</w:t>
                        </w:r>
                      </w:p>
                      <w:p w14:paraId="0494F114" w14:textId="77777777" w:rsidR="00447389" w:rsidRPr="00ED1574" w:rsidRDefault="00447389" w:rsidP="00F410B9">
                        <w:pPr>
                          <w:shd w:val="clear" w:color="auto" w:fill="FFFFFF" w:themeFill="background1"/>
                          <w:spacing w:line="240" w:lineRule="auto"/>
                          <w:rPr>
                            <w:rFonts w:ascii="Candara" w:eastAsia="Times New Roman" w:hAnsi="Candara" w:cs="Open Sans"/>
                            <w:color w:val="002060"/>
                            <w:sz w:val="22"/>
                            <w:szCs w:val="22"/>
                          </w:rPr>
                        </w:pPr>
                        <w:hyperlink r:id="rId51" w:history="1">
                          <w:r w:rsidRPr="00ED1574">
                            <w:rPr>
                              <w:rStyle w:val="Hyperlink"/>
                              <w:rFonts w:ascii="Candara" w:hAnsi="Candara" w:cs="Open Sans"/>
                              <w:color w:val="002060"/>
                              <w:sz w:val="22"/>
                              <w:szCs w:val="22"/>
                            </w:rPr>
                            <w:t>shelley@otagogolfclub.co.nz</w:t>
                          </w:r>
                        </w:hyperlink>
                      </w:p>
                      <w:p w14:paraId="60F13FE4" w14:textId="77777777" w:rsidR="00447389" w:rsidRPr="00ED1574" w:rsidRDefault="00447389" w:rsidP="00F410B9">
                        <w:pPr>
                          <w:shd w:val="clear" w:color="auto" w:fill="FFFFFF" w:themeFill="background1"/>
                          <w:autoSpaceDE w:val="0"/>
                          <w:autoSpaceDN w:val="0"/>
                          <w:adjustRightInd w:val="0"/>
                          <w:spacing w:line="276" w:lineRule="auto"/>
                          <w:jc w:val="center"/>
                          <w:rPr>
                            <w:rFonts w:ascii="Candara" w:hAnsi="Candara" w:cstheme="majorHAnsi"/>
                            <w:b/>
                            <w:color w:val="002060"/>
                            <w:sz w:val="22"/>
                            <w:szCs w:val="22"/>
                          </w:rPr>
                        </w:pPr>
                      </w:p>
                    </w:tc>
                  </w:tr>
                  <w:tr w:rsidR="00447389" w14:paraId="414B596F" w14:textId="77777777" w:rsidTr="00F410B9">
                    <w:trPr>
                      <w:trHeight w:val="5390"/>
                    </w:trPr>
                    <w:tc>
                      <w:tcPr>
                        <w:tcW w:w="4277" w:type="dxa"/>
                        <w:tcBorders>
                          <w:top w:val="nil"/>
                          <w:left w:val="nil"/>
                          <w:bottom w:val="nil"/>
                          <w:right w:val="nil"/>
                        </w:tcBorders>
                      </w:tcPr>
                      <w:p w14:paraId="309DB2D6" w14:textId="77777777" w:rsidR="00447389" w:rsidRPr="00D90EE3"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r w:rsidRPr="00D90EE3">
                          <w:rPr>
                            <w:rFonts w:ascii="Candara" w:hAnsi="Candara" w:cstheme="minorHAnsi"/>
                            <w:b/>
                            <w:bCs/>
                            <w:color w:val="002060"/>
                            <w:sz w:val="24"/>
                            <w:szCs w:val="24"/>
                          </w:rPr>
                          <w:lastRenderedPageBreak/>
                          <w:t xml:space="preserve">Independent representative </w:t>
                        </w:r>
                      </w:p>
                      <w:p w14:paraId="2CE28AB8"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4"/>
                            <w:szCs w:val="24"/>
                          </w:rPr>
                        </w:pPr>
                        <w:r>
                          <w:rPr>
                            <w:noProof/>
                          </w:rPr>
                          <w:drawing>
                            <wp:inline distT="0" distB="0" distL="0" distR="0" wp14:anchorId="14843CD7" wp14:editId="301ECA9D">
                              <wp:extent cx="633600" cy="709200"/>
                              <wp:effectExtent l="0" t="0" r="0" b="0"/>
                              <wp:docPr id="891395103"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95103" name="Picture 1" descr="A person smiling at the camera&#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3600" cy="709200"/>
                                      </a:xfrm>
                                      <a:prstGeom prst="rect">
                                        <a:avLst/>
                                      </a:prstGeom>
                                      <a:noFill/>
                                      <a:ln>
                                        <a:noFill/>
                                      </a:ln>
                                    </pic:spPr>
                                  </pic:pic>
                                </a:graphicData>
                              </a:graphic>
                            </wp:inline>
                          </w:drawing>
                        </w:r>
                      </w:p>
                      <w:p w14:paraId="09F0798E"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sidRPr="00ED1574">
                          <w:rPr>
                            <w:rFonts w:ascii="Candara" w:hAnsi="Candara" w:cstheme="minorHAnsi"/>
                            <w:color w:val="002060"/>
                            <w:sz w:val="22"/>
                            <w:szCs w:val="22"/>
                          </w:rPr>
                          <w:t xml:space="preserve">Dylan Lindstrom PGA CCM </w:t>
                        </w:r>
                      </w:p>
                      <w:p w14:paraId="697405B7"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Pr>
                            <w:rFonts w:ascii="Candara" w:hAnsi="Candara" w:cstheme="minorHAnsi"/>
                            <w:color w:val="002060"/>
                            <w:sz w:val="22"/>
                            <w:szCs w:val="22"/>
                          </w:rPr>
                          <w:t>GM Royal Wellington GC</w:t>
                        </w:r>
                      </w:p>
                      <w:p w14:paraId="230C221C"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2"/>
                            <w:szCs w:val="22"/>
                            <w:u w:val="single"/>
                          </w:rPr>
                        </w:pPr>
                        <w:hyperlink r:id="rId53" w:history="1">
                          <w:r w:rsidRPr="00F05F95">
                            <w:rPr>
                              <w:rStyle w:val="Hyperlink"/>
                              <w:rFonts w:ascii="Candara" w:hAnsi="Candara" w:cstheme="majorHAnsi"/>
                              <w:bCs/>
                              <w:sz w:val="22"/>
                              <w:szCs w:val="22"/>
                            </w:rPr>
                            <w:t>dylan.lindstrom@royalwellington.com</w:t>
                          </w:r>
                        </w:hyperlink>
                      </w:p>
                      <w:p w14:paraId="238563D7"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p>
                      <w:p w14:paraId="4F53F683" w14:textId="77777777" w:rsidR="00447389" w:rsidRDefault="00447389" w:rsidP="00F410B9">
                        <w:pPr>
                          <w:shd w:val="clear" w:color="auto" w:fill="FFFFFF" w:themeFill="background1"/>
                          <w:autoSpaceDE w:val="0"/>
                          <w:autoSpaceDN w:val="0"/>
                          <w:adjustRightInd w:val="0"/>
                          <w:spacing w:line="276" w:lineRule="auto"/>
                          <w:rPr>
                            <w:rFonts w:ascii="Candara" w:hAnsi="Candara"/>
                            <w:b/>
                            <w:bCs/>
                            <w:color w:val="002060"/>
                            <w:sz w:val="22"/>
                            <w:szCs w:val="22"/>
                          </w:rPr>
                        </w:pPr>
                      </w:p>
                      <w:p w14:paraId="6324DD66" w14:textId="77777777" w:rsidR="00447389" w:rsidRDefault="00447389" w:rsidP="00F410B9">
                        <w:pPr>
                          <w:shd w:val="clear" w:color="auto" w:fill="FFFFFF" w:themeFill="background1"/>
                          <w:autoSpaceDE w:val="0"/>
                          <w:autoSpaceDN w:val="0"/>
                          <w:adjustRightInd w:val="0"/>
                          <w:spacing w:line="240" w:lineRule="auto"/>
                          <w:rPr>
                            <w:rFonts w:ascii="Candara" w:hAnsi="Candara"/>
                            <w:b/>
                            <w:bCs/>
                            <w:color w:val="002060"/>
                            <w:sz w:val="22"/>
                            <w:szCs w:val="22"/>
                          </w:rPr>
                        </w:pPr>
                        <w:r>
                          <w:rPr>
                            <w:rFonts w:ascii="Candara" w:hAnsi="Candara"/>
                            <w:b/>
                            <w:bCs/>
                            <w:color w:val="002060"/>
                            <w:sz w:val="22"/>
                            <w:szCs w:val="22"/>
                          </w:rPr>
                          <w:t>Board Intern Member</w:t>
                        </w:r>
                      </w:p>
                      <w:p w14:paraId="184E7BC8" w14:textId="77777777" w:rsidR="00447389" w:rsidRDefault="00447389" w:rsidP="00F410B9">
                        <w:pPr>
                          <w:shd w:val="clear" w:color="auto" w:fill="FFFFFF" w:themeFill="background1"/>
                          <w:autoSpaceDE w:val="0"/>
                          <w:autoSpaceDN w:val="0"/>
                          <w:adjustRightInd w:val="0"/>
                          <w:spacing w:line="240" w:lineRule="auto"/>
                          <w:rPr>
                            <w:rFonts w:ascii="Candara" w:hAnsi="Candara"/>
                            <w:b/>
                            <w:bCs/>
                            <w:color w:val="002060"/>
                            <w:sz w:val="22"/>
                            <w:szCs w:val="22"/>
                          </w:rPr>
                        </w:pPr>
                        <w:r>
                          <w:rPr>
                            <w:rFonts w:ascii="Candara" w:hAnsi="Candara"/>
                            <w:b/>
                            <w:bCs/>
                            <w:color w:val="002060"/>
                            <w:sz w:val="22"/>
                            <w:szCs w:val="22"/>
                          </w:rPr>
                          <w:t>Central Otago Branch Representative</w:t>
                        </w:r>
                      </w:p>
                      <w:p w14:paraId="15EF6673" w14:textId="77777777" w:rsidR="00447389" w:rsidRPr="00A235B4" w:rsidRDefault="00447389" w:rsidP="00F410B9">
                        <w:pPr>
                          <w:shd w:val="clear" w:color="auto" w:fill="FFFFFF" w:themeFill="background1"/>
                          <w:autoSpaceDE w:val="0"/>
                          <w:autoSpaceDN w:val="0"/>
                          <w:adjustRightInd w:val="0"/>
                          <w:spacing w:line="276" w:lineRule="auto"/>
                          <w:rPr>
                            <w:rFonts w:ascii="Candara" w:hAnsi="Candara"/>
                            <w:b/>
                            <w:bCs/>
                            <w:color w:val="002060"/>
                            <w:sz w:val="22"/>
                            <w:szCs w:val="22"/>
                          </w:rPr>
                        </w:pPr>
                        <w:r w:rsidRPr="00A235B4">
                          <w:rPr>
                            <w:rFonts w:ascii="Candara" w:hAnsi="Candara"/>
                            <w:b/>
                            <w:bCs/>
                            <w:noProof/>
                            <w:color w:val="002060"/>
                            <w:sz w:val="22"/>
                            <w:szCs w:val="22"/>
                          </w:rPr>
                          <w:drawing>
                            <wp:inline distT="0" distB="0" distL="0" distR="0" wp14:anchorId="284FBFF4" wp14:editId="1683C218">
                              <wp:extent cx="806400" cy="784800"/>
                              <wp:effectExtent l="0" t="0" r="0" b="0"/>
                              <wp:docPr id="2007079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06400" cy="784800"/>
                                      </a:xfrm>
                                      <a:prstGeom prst="rect">
                                        <a:avLst/>
                                      </a:prstGeom>
                                      <a:noFill/>
                                      <a:ln>
                                        <a:noFill/>
                                      </a:ln>
                                    </pic:spPr>
                                  </pic:pic>
                                </a:graphicData>
                              </a:graphic>
                            </wp:inline>
                          </w:drawing>
                        </w:r>
                      </w:p>
                      <w:p w14:paraId="1C3A057F" w14:textId="77777777" w:rsidR="00447389" w:rsidRPr="001B507A" w:rsidRDefault="00447389" w:rsidP="00F410B9">
                        <w:pPr>
                          <w:shd w:val="clear" w:color="auto" w:fill="FFFFFF" w:themeFill="background1"/>
                          <w:autoSpaceDE w:val="0"/>
                          <w:autoSpaceDN w:val="0"/>
                          <w:adjustRightInd w:val="0"/>
                          <w:spacing w:line="240" w:lineRule="auto"/>
                          <w:rPr>
                            <w:rFonts w:ascii="Candara" w:hAnsi="Candara"/>
                            <w:color w:val="002465"/>
                            <w:sz w:val="22"/>
                            <w:szCs w:val="22"/>
                          </w:rPr>
                        </w:pPr>
                        <w:r w:rsidRPr="001B507A">
                          <w:rPr>
                            <w:rFonts w:ascii="Candara" w:hAnsi="Candara"/>
                            <w:color w:val="002465"/>
                            <w:sz w:val="22"/>
                            <w:szCs w:val="22"/>
                          </w:rPr>
                          <w:t>Anthony O’Brien</w:t>
                        </w:r>
                      </w:p>
                      <w:p w14:paraId="78F1AA0E" w14:textId="77777777" w:rsidR="00447389" w:rsidRPr="001B507A" w:rsidRDefault="00447389" w:rsidP="00F410B9">
                        <w:pPr>
                          <w:shd w:val="clear" w:color="auto" w:fill="FFFFFF" w:themeFill="background1"/>
                          <w:autoSpaceDE w:val="0"/>
                          <w:autoSpaceDN w:val="0"/>
                          <w:adjustRightInd w:val="0"/>
                          <w:spacing w:line="240" w:lineRule="auto"/>
                          <w:rPr>
                            <w:rFonts w:ascii="Candara" w:hAnsi="Candara"/>
                            <w:color w:val="002465"/>
                            <w:sz w:val="22"/>
                            <w:szCs w:val="22"/>
                          </w:rPr>
                        </w:pPr>
                        <w:r w:rsidRPr="001B507A">
                          <w:rPr>
                            <w:rFonts w:ascii="Candara" w:hAnsi="Candara"/>
                            <w:color w:val="002465"/>
                            <w:sz w:val="22"/>
                            <w:szCs w:val="22"/>
                          </w:rPr>
                          <w:t>GM Jacks Point GC</w:t>
                        </w:r>
                      </w:p>
                      <w:p w14:paraId="6A15E1E1" w14:textId="77777777" w:rsidR="00447389" w:rsidRPr="001B507A" w:rsidRDefault="00447389" w:rsidP="00F410B9">
                        <w:pPr>
                          <w:shd w:val="clear" w:color="auto" w:fill="FFFFFF" w:themeFill="background1"/>
                          <w:autoSpaceDE w:val="0"/>
                          <w:autoSpaceDN w:val="0"/>
                          <w:adjustRightInd w:val="0"/>
                          <w:spacing w:line="240" w:lineRule="auto"/>
                          <w:rPr>
                            <w:rFonts w:ascii="Candara" w:hAnsi="Candara"/>
                            <w:color w:val="002465"/>
                            <w:sz w:val="22"/>
                            <w:szCs w:val="22"/>
                          </w:rPr>
                        </w:pPr>
                        <w:hyperlink r:id="rId55" w:history="1">
                          <w:r w:rsidRPr="001B507A">
                            <w:rPr>
                              <w:rStyle w:val="Hyperlink"/>
                              <w:rFonts w:ascii="Candara" w:hAnsi="Candara"/>
                              <w:color w:val="002465"/>
                              <w:sz w:val="22"/>
                              <w:szCs w:val="22"/>
                            </w:rPr>
                            <w:t>anthony.obrien@jackspoint.co.nz</w:t>
                          </w:r>
                        </w:hyperlink>
                      </w:p>
                      <w:p w14:paraId="64876C3F" w14:textId="77777777" w:rsidR="00447389" w:rsidRPr="00A235B4" w:rsidRDefault="00447389" w:rsidP="00F410B9">
                        <w:pPr>
                          <w:shd w:val="clear" w:color="auto" w:fill="FFFFFF" w:themeFill="background1"/>
                          <w:autoSpaceDE w:val="0"/>
                          <w:autoSpaceDN w:val="0"/>
                          <w:adjustRightInd w:val="0"/>
                          <w:spacing w:line="276" w:lineRule="auto"/>
                          <w:rPr>
                            <w:rFonts w:ascii="Candara" w:hAnsi="Candara"/>
                            <w:color w:val="002060"/>
                            <w:sz w:val="22"/>
                            <w:szCs w:val="22"/>
                          </w:rPr>
                        </w:pPr>
                      </w:p>
                      <w:p w14:paraId="3A50A23A" w14:textId="77777777" w:rsidR="00447389" w:rsidRPr="00191F4D" w:rsidRDefault="00447389" w:rsidP="00F410B9">
                        <w:pPr>
                          <w:shd w:val="clear" w:color="auto" w:fill="FFFFFF" w:themeFill="background1"/>
                          <w:autoSpaceDE w:val="0"/>
                          <w:autoSpaceDN w:val="0"/>
                          <w:adjustRightInd w:val="0"/>
                          <w:spacing w:line="276" w:lineRule="auto"/>
                          <w:rPr>
                            <w:rFonts w:ascii="Candara" w:hAnsi="Candara"/>
                            <w:b/>
                            <w:bCs/>
                            <w:color w:val="002060"/>
                            <w:sz w:val="22"/>
                            <w:szCs w:val="22"/>
                          </w:rPr>
                        </w:pPr>
                        <w:r w:rsidRPr="00191F4D">
                          <w:rPr>
                            <w:rFonts w:ascii="Candara" w:hAnsi="Candara"/>
                            <w:b/>
                            <w:bCs/>
                            <w:color w:val="002060"/>
                            <w:sz w:val="22"/>
                            <w:szCs w:val="22"/>
                          </w:rPr>
                          <w:t>Executive Officer</w:t>
                        </w:r>
                      </w:p>
                      <w:p w14:paraId="426C4FC8"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r>
                          <w:rPr>
                            <w:noProof/>
                          </w:rPr>
                          <w:drawing>
                            <wp:anchor distT="0" distB="0" distL="114300" distR="114300" simplePos="0" relativeHeight="251665920" behindDoc="0" locked="0" layoutInCell="1" allowOverlap="1" wp14:anchorId="57B9CD03" wp14:editId="58941ECC">
                              <wp:simplePos x="0" y="0"/>
                              <wp:positionH relativeFrom="column">
                                <wp:posOffset>0</wp:posOffset>
                              </wp:positionH>
                              <wp:positionV relativeFrom="paragraph">
                                <wp:posOffset>0</wp:posOffset>
                              </wp:positionV>
                              <wp:extent cx="554400" cy="896400"/>
                              <wp:effectExtent l="0" t="0" r="0" b="0"/>
                              <wp:wrapNone/>
                              <wp:docPr id="1832213308" name="Picture 6"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13308" name="Picture 6" descr="A person smiling at the camera&#10;&#10;AI-generated content may be incorrec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54400" cy="89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D74C9"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p>
                      <w:p w14:paraId="60B627A6"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p>
                      <w:p w14:paraId="471BE2F8"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p>
                      <w:p w14:paraId="13DF31DE" w14:textId="77777777" w:rsidR="00447389" w:rsidRDefault="00447389" w:rsidP="00F410B9">
                        <w:pPr>
                          <w:shd w:val="clear" w:color="auto" w:fill="FFFFFF" w:themeFill="background1"/>
                          <w:autoSpaceDE w:val="0"/>
                          <w:autoSpaceDN w:val="0"/>
                          <w:adjustRightInd w:val="0"/>
                          <w:spacing w:line="240" w:lineRule="auto"/>
                          <w:contextualSpacing/>
                          <w:rPr>
                            <w:rFonts w:ascii="Candara" w:hAnsi="Candara" w:cstheme="majorHAnsi"/>
                            <w:bCs/>
                            <w:color w:val="002060"/>
                            <w:sz w:val="22"/>
                            <w:szCs w:val="22"/>
                          </w:rPr>
                        </w:pPr>
                      </w:p>
                      <w:p w14:paraId="7488C918" w14:textId="77777777" w:rsidR="00447389" w:rsidRDefault="00447389" w:rsidP="00F410B9">
                        <w:pPr>
                          <w:shd w:val="clear" w:color="auto" w:fill="FFFFFF" w:themeFill="background1"/>
                          <w:autoSpaceDE w:val="0"/>
                          <w:autoSpaceDN w:val="0"/>
                          <w:adjustRightInd w:val="0"/>
                          <w:spacing w:line="240" w:lineRule="auto"/>
                          <w:contextualSpacing/>
                          <w:rPr>
                            <w:rFonts w:ascii="Candara" w:hAnsi="Candara" w:cstheme="majorHAnsi"/>
                            <w:bCs/>
                            <w:color w:val="002060"/>
                            <w:sz w:val="22"/>
                            <w:szCs w:val="22"/>
                          </w:rPr>
                        </w:pPr>
                        <w:r>
                          <w:rPr>
                            <w:rFonts w:ascii="Candara" w:hAnsi="Candara" w:cstheme="majorHAnsi"/>
                            <w:bCs/>
                            <w:color w:val="002060"/>
                            <w:sz w:val="22"/>
                            <w:szCs w:val="22"/>
                          </w:rPr>
                          <w:t>D</w:t>
                        </w:r>
                        <w:r w:rsidRPr="00191F4D">
                          <w:rPr>
                            <w:rFonts w:ascii="Candara" w:hAnsi="Candara" w:cstheme="majorHAnsi"/>
                            <w:bCs/>
                            <w:color w:val="002060"/>
                            <w:sz w:val="22"/>
                            <w:szCs w:val="22"/>
                          </w:rPr>
                          <w:t>es Topp</w:t>
                        </w:r>
                      </w:p>
                      <w:p w14:paraId="3E978771" w14:textId="77777777" w:rsidR="00447389" w:rsidRDefault="00447389" w:rsidP="00F410B9">
                        <w:pPr>
                          <w:shd w:val="clear" w:color="auto" w:fill="FFFFFF" w:themeFill="background1"/>
                          <w:autoSpaceDE w:val="0"/>
                          <w:autoSpaceDN w:val="0"/>
                          <w:adjustRightInd w:val="0"/>
                          <w:spacing w:line="240" w:lineRule="auto"/>
                          <w:contextualSpacing/>
                        </w:pPr>
                        <w:hyperlink r:id="rId57" w:history="1">
                          <w:r w:rsidRPr="00BC5BE0">
                            <w:rPr>
                              <w:rStyle w:val="Hyperlink"/>
                              <w:rFonts w:ascii="Candara" w:hAnsi="Candara" w:cstheme="majorHAnsi"/>
                              <w:bCs/>
                              <w:sz w:val="22"/>
                              <w:szCs w:val="22"/>
                            </w:rPr>
                            <w:t>eo@gmanz.co.nz</w:t>
                          </w:r>
                        </w:hyperlink>
                      </w:p>
                      <w:p w14:paraId="5633DF47" w14:textId="77777777" w:rsidR="00447389" w:rsidRDefault="00447389" w:rsidP="00F410B9">
                        <w:pPr>
                          <w:shd w:val="clear" w:color="auto" w:fill="FFFFFF" w:themeFill="background1"/>
                          <w:autoSpaceDE w:val="0"/>
                          <w:autoSpaceDN w:val="0"/>
                          <w:adjustRightInd w:val="0"/>
                          <w:spacing w:line="240" w:lineRule="auto"/>
                          <w:contextualSpacing/>
                        </w:pPr>
                      </w:p>
                      <w:p w14:paraId="1F098FD8" w14:textId="77777777" w:rsidR="00447389" w:rsidRDefault="00447389" w:rsidP="00F410B9">
                        <w:pPr>
                          <w:shd w:val="clear" w:color="auto" w:fill="FFFFFF" w:themeFill="background1"/>
                          <w:autoSpaceDE w:val="0"/>
                          <w:autoSpaceDN w:val="0"/>
                          <w:adjustRightInd w:val="0"/>
                          <w:spacing w:line="240" w:lineRule="auto"/>
                          <w:contextualSpacing/>
                        </w:pPr>
                      </w:p>
                      <w:p w14:paraId="4CF61DE0" w14:textId="77777777" w:rsidR="00447389" w:rsidRDefault="00447389" w:rsidP="00F410B9">
                        <w:pPr>
                          <w:shd w:val="clear" w:color="auto" w:fill="FFFFFF" w:themeFill="background1"/>
                          <w:autoSpaceDE w:val="0"/>
                          <w:autoSpaceDN w:val="0"/>
                          <w:adjustRightInd w:val="0"/>
                          <w:spacing w:line="240" w:lineRule="auto"/>
                          <w:contextualSpacing/>
                        </w:pPr>
                      </w:p>
                      <w:p w14:paraId="18E4E7EE" w14:textId="77777777" w:rsidR="00447389" w:rsidRDefault="00447389" w:rsidP="00F410B9">
                        <w:pPr>
                          <w:shd w:val="clear" w:color="auto" w:fill="FFFFFF" w:themeFill="background1"/>
                          <w:autoSpaceDE w:val="0"/>
                          <w:autoSpaceDN w:val="0"/>
                          <w:adjustRightInd w:val="0"/>
                          <w:spacing w:line="240" w:lineRule="auto"/>
                          <w:contextualSpacing/>
                        </w:pPr>
                      </w:p>
                      <w:p w14:paraId="20A248DD" w14:textId="77777777" w:rsidR="00447389" w:rsidRDefault="00447389" w:rsidP="00F410B9">
                        <w:pPr>
                          <w:shd w:val="clear" w:color="auto" w:fill="FFFFFF" w:themeFill="background1"/>
                          <w:autoSpaceDE w:val="0"/>
                          <w:autoSpaceDN w:val="0"/>
                          <w:adjustRightInd w:val="0"/>
                          <w:spacing w:line="240" w:lineRule="auto"/>
                          <w:contextualSpacing/>
                        </w:pPr>
                      </w:p>
                      <w:p w14:paraId="0CD210FE" w14:textId="77777777" w:rsidR="00447389" w:rsidRDefault="00447389" w:rsidP="00F410B9">
                        <w:pPr>
                          <w:shd w:val="clear" w:color="auto" w:fill="FFFFFF" w:themeFill="background1"/>
                          <w:autoSpaceDE w:val="0"/>
                          <w:autoSpaceDN w:val="0"/>
                          <w:adjustRightInd w:val="0"/>
                          <w:spacing w:line="240" w:lineRule="auto"/>
                          <w:contextualSpacing/>
                        </w:pPr>
                      </w:p>
                      <w:p w14:paraId="71E2976B" w14:textId="77777777" w:rsidR="00447389" w:rsidRDefault="00447389" w:rsidP="00F410B9">
                        <w:pPr>
                          <w:shd w:val="clear" w:color="auto" w:fill="FFFFFF" w:themeFill="background1"/>
                          <w:autoSpaceDE w:val="0"/>
                          <w:autoSpaceDN w:val="0"/>
                          <w:adjustRightInd w:val="0"/>
                          <w:spacing w:line="240" w:lineRule="auto"/>
                          <w:contextualSpacing/>
                        </w:pPr>
                      </w:p>
                      <w:p w14:paraId="031353A5" w14:textId="77777777" w:rsidR="000C1D4E" w:rsidRDefault="000C1D4E" w:rsidP="00F410B9">
                        <w:pPr>
                          <w:shd w:val="clear" w:color="auto" w:fill="FFFFFF" w:themeFill="background1"/>
                          <w:autoSpaceDE w:val="0"/>
                          <w:autoSpaceDN w:val="0"/>
                          <w:adjustRightInd w:val="0"/>
                          <w:spacing w:line="240" w:lineRule="auto"/>
                          <w:contextualSpacing/>
                        </w:pPr>
                      </w:p>
                      <w:p w14:paraId="20EC4355" w14:textId="77777777" w:rsidR="000C1D4E" w:rsidRDefault="000C1D4E" w:rsidP="00F410B9">
                        <w:pPr>
                          <w:shd w:val="clear" w:color="auto" w:fill="FFFFFF" w:themeFill="background1"/>
                          <w:autoSpaceDE w:val="0"/>
                          <w:autoSpaceDN w:val="0"/>
                          <w:adjustRightInd w:val="0"/>
                          <w:spacing w:line="240" w:lineRule="auto"/>
                          <w:contextualSpacing/>
                        </w:pPr>
                      </w:p>
                      <w:p w14:paraId="012B9A7D" w14:textId="77777777" w:rsidR="000C1D4E" w:rsidRDefault="000C1D4E" w:rsidP="00F410B9">
                        <w:pPr>
                          <w:shd w:val="clear" w:color="auto" w:fill="FFFFFF" w:themeFill="background1"/>
                          <w:autoSpaceDE w:val="0"/>
                          <w:autoSpaceDN w:val="0"/>
                          <w:adjustRightInd w:val="0"/>
                          <w:spacing w:line="240" w:lineRule="auto"/>
                          <w:contextualSpacing/>
                        </w:pPr>
                      </w:p>
                      <w:p w14:paraId="222672C7" w14:textId="77777777" w:rsidR="000C1D4E" w:rsidRDefault="000C1D4E" w:rsidP="00F410B9">
                        <w:pPr>
                          <w:shd w:val="clear" w:color="auto" w:fill="FFFFFF" w:themeFill="background1"/>
                          <w:autoSpaceDE w:val="0"/>
                          <w:autoSpaceDN w:val="0"/>
                          <w:adjustRightInd w:val="0"/>
                          <w:spacing w:line="240" w:lineRule="auto"/>
                          <w:contextualSpacing/>
                        </w:pPr>
                      </w:p>
                      <w:p w14:paraId="0C8CC274" w14:textId="77777777" w:rsidR="000C1D4E" w:rsidRDefault="000C1D4E" w:rsidP="00F410B9">
                        <w:pPr>
                          <w:shd w:val="clear" w:color="auto" w:fill="FFFFFF" w:themeFill="background1"/>
                          <w:autoSpaceDE w:val="0"/>
                          <w:autoSpaceDN w:val="0"/>
                          <w:adjustRightInd w:val="0"/>
                          <w:spacing w:line="240" w:lineRule="auto"/>
                          <w:contextualSpacing/>
                        </w:pPr>
                      </w:p>
                      <w:p w14:paraId="72C5B159" w14:textId="77777777" w:rsidR="000C1D4E" w:rsidRDefault="000C1D4E" w:rsidP="00F410B9">
                        <w:pPr>
                          <w:shd w:val="clear" w:color="auto" w:fill="FFFFFF" w:themeFill="background1"/>
                          <w:autoSpaceDE w:val="0"/>
                          <w:autoSpaceDN w:val="0"/>
                          <w:adjustRightInd w:val="0"/>
                          <w:spacing w:line="240" w:lineRule="auto"/>
                          <w:contextualSpacing/>
                        </w:pPr>
                      </w:p>
                      <w:p w14:paraId="7B44BD22" w14:textId="77777777" w:rsidR="000C1D4E" w:rsidRDefault="000C1D4E" w:rsidP="00F410B9">
                        <w:pPr>
                          <w:shd w:val="clear" w:color="auto" w:fill="FFFFFF" w:themeFill="background1"/>
                          <w:autoSpaceDE w:val="0"/>
                          <w:autoSpaceDN w:val="0"/>
                          <w:adjustRightInd w:val="0"/>
                          <w:spacing w:line="240" w:lineRule="auto"/>
                          <w:contextualSpacing/>
                        </w:pPr>
                      </w:p>
                      <w:p w14:paraId="1CD7D816" w14:textId="5C11A0E5" w:rsidR="00447389" w:rsidRDefault="00AE0229" w:rsidP="00F410B9">
                        <w:pPr>
                          <w:shd w:val="clear" w:color="auto" w:fill="FFFFFF" w:themeFill="background1"/>
                          <w:autoSpaceDE w:val="0"/>
                          <w:autoSpaceDN w:val="0"/>
                          <w:adjustRightInd w:val="0"/>
                          <w:spacing w:line="240" w:lineRule="auto"/>
                          <w:contextualSpacing/>
                        </w:pPr>
                        <w:r w:rsidRPr="00813E16">
                          <w:rPr>
                            <w:rFonts w:ascii="Calibri Light" w:hAnsi="Calibri Light" w:cs="Calibri Light"/>
                            <w:noProof/>
                            <w:color w:val="538135"/>
                            <w:sz w:val="32"/>
                            <w:szCs w:val="32"/>
                          </w:rPr>
                          <w:drawing>
                            <wp:anchor distT="0" distB="0" distL="114300" distR="114300" simplePos="0" relativeHeight="251660800" behindDoc="0" locked="0" layoutInCell="1" allowOverlap="1" wp14:anchorId="6A59B82E" wp14:editId="51C08C69">
                              <wp:simplePos x="0" y="0"/>
                              <wp:positionH relativeFrom="column">
                                <wp:posOffset>1162050</wp:posOffset>
                              </wp:positionH>
                              <wp:positionV relativeFrom="paragraph">
                                <wp:posOffset>142240</wp:posOffset>
                              </wp:positionV>
                              <wp:extent cx="3798000" cy="3186000"/>
                              <wp:effectExtent l="0" t="0" r="0" b="0"/>
                              <wp:wrapNone/>
                              <wp:docPr id="314766646" name="Picture 2" descr="An advertisement for a lawn m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6646" name="Picture 2" descr="An advertisement for a lawn mower&#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98000" cy="31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99358" w14:textId="170D5AA1" w:rsidR="00447389" w:rsidRDefault="00447389" w:rsidP="00F410B9">
                        <w:pPr>
                          <w:shd w:val="clear" w:color="auto" w:fill="FFFFFF" w:themeFill="background1"/>
                          <w:autoSpaceDE w:val="0"/>
                          <w:autoSpaceDN w:val="0"/>
                          <w:adjustRightInd w:val="0"/>
                          <w:spacing w:line="240" w:lineRule="auto"/>
                          <w:contextualSpacing/>
                        </w:pPr>
                      </w:p>
                      <w:p w14:paraId="36B03C10" w14:textId="5D8DD27F" w:rsidR="007B00EA" w:rsidRDefault="007B00EA" w:rsidP="00F410B9">
                        <w:pPr>
                          <w:shd w:val="clear" w:color="auto" w:fill="FFFFFF" w:themeFill="background1"/>
                          <w:autoSpaceDE w:val="0"/>
                          <w:autoSpaceDN w:val="0"/>
                          <w:adjustRightInd w:val="0"/>
                          <w:spacing w:line="240" w:lineRule="auto"/>
                          <w:contextualSpacing/>
                        </w:pPr>
                      </w:p>
                      <w:p w14:paraId="01EBCBE8" w14:textId="68EB6E7E" w:rsidR="007B00EA" w:rsidRDefault="007B00EA" w:rsidP="00F410B9">
                        <w:pPr>
                          <w:shd w:val="clear" w:color="auto" w:fill="FFFFFF" w:themeFill="background1"/>
                          <w:autoSpaceDE w:val="0"/>
                          <w:autoSpaceDN w:val="0"/>
                          <w:adjustRightInd w:val="0"/>
                          <w:spacing w:line="240" w:lineRule="auto"/>
                          <w:contextualSpacing/>
                        </w:pPr>
                      </w:p>
                      <w:p w14:paraId="13781DA1" w14:textId="29051903" w:rsidR="007B00EA" w:rsidRDefault="007B00EA" w:rsidP="00F410B9">
                        <w:pPr>
                          <w:shd w:val="clear" w:color="auto" w:fill="FFFFFF" w:themeFill="background1"/>
                          <w:autoSpaceDE w:val="0"/>
                          <w:autoSpaceDN w:val="0"/>
                          <w:adjustRightInd w:val="0"/>
                          <w:spacing w:line="240" w:lineRule="auto"/>
                          <w:contextualSpacing/>
                        </w:pPr>
                      </w:p>
                      <w:p w14:paraId="079F4CC9" w14:textId="5C26A6E0" w:rsidR="007B00EA" w:rsidRDefault="007B00EA" w:rsidP="00F410B9">
                        <w:pPr>
                          <w:shd w:val="clear" w:color="auto" w:fill="FFFFFF" w:themeFill="background1"/>
                          <w:autoSpaceDE w:val="0"/>
                          <w:autoSpaceDN w:val="0"/>
                          <w:adjustRightInd w:val="0"/>
                          <w:spacing w:line="240" w:lineRule="auto"/>
                          <w:contextualSpacing/>
                        </w:pPr>
                      </w:p>
                      <w:p w14:paraId="22928994" w14:textId="61783838" w:rsidR="007B00EA" w:rsidRDefault="007B00EA" w:rsidP="00F410B9">
                        <w:pPr>
                          <w:shd w:val="clear" w:color="auto" w:fill="FFFFFF" w:themeFill="background1"/>
                          <w:autoSpaceDE w:val="0"/>
                          <w:autoSpaceDN w:val="0"/>
                          <w:adjustRightInd w:val="0"/>
                          <w:spacing w:line="240" w:lineRule="auto"/>
                          <w:contextualSpacing/>
                        </w:pPr>
                      </w:p>
                      <w:p w14:paraId="7BE65827" w14:textId="4CBCBAE1" w:rsidR="00447389" w:rsidRDefault="00447389" w:rsidP="00F410B9">
                        <w:pPr>
                          <w:shd w:val="clear" w:color="auto" w:fill="FFFFFF" w:themeFill="background1"/>
                          <w:autoSpaceDE w:val="0"/>
                          <w:autoSpaceDN w:val="0"/>
                          <w:adjustRightInd w:val="0"/>
                          <w:spacing w:line="240" w:lineRule="auto"/>
                          <w:contextualSpacing/>
                        </w:pPr>
                      </w:p>
                      <w:p w14:paraId="4ED0D16B" w14:textId="6729F7F4" w:rsidR="00447389" w:rsidRDefault="00447389" w:rsidP="00F410B9">
                        <w:pPr>
                          <w:shd w:val="clear" w:color="auto" w:fill="FFFFFF" w:themeFill="background1"/>
                          <w:autoSpaceDE w:val="0"/>
                          <w:autoSpaceDN w:val="0"/>
                          <w:adjustRightInd w:val="0"/>
                          <w:spacing w:line="240" w:lineRule="auto"/>
                          <w:contextualSpacing/>
                        </w:pPr>
                      </w:p>
                      <w:p w14:paraId="3BFEDC73" w14:textId="442C2B1E" w:rsidR="00447389" w:rsidRDefault="00447389" w:rsidP="00F410B9">
                        <w:pPr>
                          <w:shd w:val="clear" w:color="auto" w:fill="FFFFFF" w:themeFill="background1"/>
                          <w:autoSpaceDE w:val="0"/>
                          <w:autoSpaceDN w:val="0"/>
                          <w:adjustRightInd w:val="0"/>
                          <w:spacing w:line="240" w:lineRule="auto"/>
                          <w:contextualSpacing/>
                        </w:pPr>
                      </w:p>
                      <w:p w14:paraId="3B5BF4CE" w14:textId="74306C58" w:rsidR="00447389" w:rsidRDefault="00447389" w:rsidP="00F410B9">
                        <w:pPr>
                          <w:shd w:val="clear" w:color="auto" w:fill="FFFFFF" w:themeFill="background1"/>
                          <w:autoSpaceDE w:val="0"/>
                          <w:autoSpaceDN w:val="0"/>
                          <w:adjustRightInd w:val="0"/>
                          <w:spacing w:line="240" w:lineRule="auto"/>
                          <w:contextualSpacing/>
                        </w:pPr>
                      </w:p>
                      <w:p w14:paraId="51CB522F" w14:textId="77777777" w:rsidR="00447389" w:rsidRDefault="00447389" w:rsidP="00F410B9">
                        <w:pPr>
                          <w:shd w:val="clear" w:color="auto" w:fill="FFFFFF" w:themeFill="background1"/>
                          <w:autoSpaceDE w:val="0"/>
                          <w:autoSpaceDN w:val="0"/>
                          <w:adjustRightInd w:val="0"/>
                          <w:spacing w:line="240" w:lineRule="auto"/>
                          <w:contextualSpacing/>
                        </w:pPr>
                      </w:p>
                      <w:p w14:paraId="7BD97C95" w14:textId="7E24F560"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2"/>
                            <w:szCs w:val="22"/>
                            <w:u w:val="single"/>
                          </w:rPr>
                        </w:pPr>
                      </w:p>
                      <w:p w14:paraId="618D65F3"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2"/>
                            <w:szCs w:val="22"/>
                            <w:u w:val="single"/>
                          </w:rPr>
                        </w:pPr>
                      </w:p>
                      <w:p w14:paraId="088D0501"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ajorHAnsi"/>
                            <w:bCs/>
                            <w:color w:val="002060"/>
                            <w:sz w:val="24"/>
                            <w:szCs w:val="24"/>
                            <w:u w:val="single"/>
                          </w:rPr>
                        </w:pPr>
                      </w:p>
                    </w:tc>
                    <w:tc>
                      <w:tcPr>
                        <w:tcW w:w="4277" w:type="dxa"/>
                        <w:tcBorders>
                          <w:top w:val="nil"/>
                          <w:left w:val="nil"/>
                          <w:bottom w:val="nil"/>
                          <w:right w:val="nil"/>
                        </w:tcBorders>
                      </w:tcPr>
                      <w:p w14:paraId="2505B628" w14:textId="77777777" w:rsidR="00447389" w:rsidRPr="00D90EE3" w:rsidRDefault="00447389" w:rsidP="00F410B9">
                        <w:pPr>
                          <w:shd w:val="clear" w:color="auto" w:fill="FFFFFF" w:themeFill="background1"/>
                          <w:autoSpaceDE w:val="0"/>
                          <w:autoSpaceDN w:val="0"/>
                          <w:adjustRightInd w:val="0"/>
                          <w:spacing w:line="276" w:lineRule="auto"/>
                          <w:contextualSpacing/>
                          <w:rPr>
                            <w:rFonts w:ascii="Candara" w:hAnsi="Candara" w:cstheme="minorHAnsi"/>
                            <w:b/>
                            <w:bCs/>
                            <w:color w:val="002060"/>
                            <w:sz w:val="24"/>
                            <w:szCs w:val="24"/>
                          </w:rPr>
                        </w:pPr>
                        <w:r w:rsidRPr="00D90EE3">
                          <w:rPr>
                            <w:rFonts w:ascii="Candara" w:hAnsi="Candara" w:cstheme="minorHAnsi"/>
                            <w:b/>
                            <w:bCs/>
                            <w:color w:val="002060"/>
                            <w:sz w:val="24"/>
                            <w:szCs w:val="24"/>
                          </w:rPr>
                          <w:lastRenderedPageBreak/>
                          <w:t>Independent representative</w:t>
                        </w:r>
                      </w:p>
                      <w:p w14:paraId="6729D83F"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4"/>
                            <w:szCs w:val="24"/>
                          </w:rPr>
                        </w:pPr>
                        <w:r w:rsidRPr="004F30E4">
                          <w:rPr>
                            <w:rFonts w:ascii="Candara" w:hAnsi="Candara"/>
                            <w:bCs/>
                            <w:noProof/>
                            <w:color w:val="002060"/>
                            <w:sz w:val="24"/>
                            <w:szCs w:val="24"/>
                          </w:rPr>
                          <w:drawing>
                            <wp:inline distT="0" distB="0" distL="0" distR="0" wp14:anchorId="6829CA18" wp14:editId="069D0B20">
                              <wp:extent cx="572400" cy="676800"/>
                              <wp:effectExtent l="0" t="0" r="0" b="9525"/>
                              <wp:docPr id="537081574" name="Picture 537081574" descr="MATT GUZIK INDEPENDENT BOARD MEMBER GM TARA ITI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T GUZIK INDEPENDENT BOARD MEMBER GM TARA ITI GOLF CLUB"/>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2400" cy="676800"/>
                                      </a:xfrm>
                                      <a:prstGeom prst="rect">
                                        <a:avLst/>
                                      </a:prstGeom>
                                      <a:noFill/>
                                      <a:ln>
                                        <a:noFill/>
                                      </a:ln>
                                    </pic:spPr>
                                  </pic:pic>
                                </a:graphicData>
                              </a:graphic>
                            </wp:inline>
                          </w:drawing>
                        </w:r>
                      </w:p>
                      <w:p w14:paraId="4B59E02C" w14:textId="77777777" w:rsidR="00447389"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sidRPr="00ED1574">
                          <w:rPr>
                            <w:rFonts w:ascii="Candara" w:hAnsi="Candara" w:cstheme="minorHAnsi"/>
                            <w:color w:val="002060"/>
                            <w:sz w:val="22"/>
                            <w:szCs w:val="22"/>
                          </w:rPr>
                          <w:t>Matt Guzik CCM CCE</w:t>
                        </w:r>
                      </w:p>
                      <w:p w14:paraId="51F9D86B" w14:textId="77777777" w:rsidR="00447389" w:rsidRPr="00ED1574" w:rsidRDefault="00447389" w:rsidP="00F410B9">
                        <w:pPr>
                          <w:shd w:val="clear" w:color="auto" w:fill="FFFFFF" w:themeFill="background1"/>
                          <w:autoSpaceDE w:val="0"/>
                          <w:autoSpaceDN w:val="0"/>
                          <w:adjustRightInd w:val="0"/>
                          <w:spacing w:line="276" w:lineRule="auto"/>
                          <w:contextualSpacing/>
                          <w:rPr>
                            <w:rFonts w:ascii="Candara" w:hAnsi="Candara" w:cstheme="minorHAnsi"/>
                            <w:color w:val="002060"/>
                            <w:sz w:val="22"/>
                            <w:szCs w:val="22"/>
                          </w:rPr>
                        </w:pPr>
                        <w:r w:rsidRPr="00ED1574">
                          <w:rPr>
                            <w:rFonts w:ascii="Candara" w:hAnsi="Candara" w:cstheme="minorHAnsi"/>
                            <w:color w:val="002060"/>
                            <w:sz w:val="22"/>
                            <w:szCs w:val="22"/>
                          </w:rPr>
                          <w:t xml:space="preserve">GM Tara Iti </w:t>
                        </w:r>
                      </w:p>
                      <w:p w14:paraId="78F051F1" w14:textId="77777777" w:rsidR="00447389" w:rsidRDefault="00447389" w:rsidP="00F410B9">
                        <w:pPr>
                          <w:shd w:val="clear" w:color="auto" w:fill="FFFFFF" w:themeFill="background1"/>
                          <w:autoSpaceDE w:val="0"/>
                          <w:autoSpaceDN w:val="0"/>
                          <w:adjustRightInd w:val="0"/>
                          <w:spacing w:line="276" w:lineRule="auto"/>
                        </w:pPr>
                        <w:hyperlink r:id="rId60" w:history="1">
                          <w:r w:rsidRPr="00F05F95">
                            <w:rPr>
                              <w:rStyle w:val="Hyperlink"/>
                              <w:rFonts w:ascii="Candara" w:hAnsi="Candara"/>
                              <w:sz w:val="22"/>
                              <w:szCs w:val="22"/>
                            </w:rPr>
                            <w:t>matt.guzik@taraiti.com</w:t>
                          </w:r>
                        </w:hyperlink>
                      </w:p>
                      <w:p w14:paraId="368478EC" w14:textId="77777777" w:rsidR="00447389" w:rsidRDefault="00447389" w:rsidP="00F410B9">
                        <w:pPr>
                          <w:shd w:val="clear" w:color="auto" w:fill="FFFFFF" w:themeFill="background1"/>
                          <w:autoSpaceDE w:val="0"/>
                          <w:autoSpaceDN w:val="0"/>
                          <w:adjustRightInd w:val="0"/>
                          <w:spacing w:line="276" w:lineRule="auto"/>
                          <w:rPr>
                            <w:u w:val="single"/>
                          </w:rPr>
                        </w:pPr>
                      </w:p>
                      <w:p w14:paraId="131FBEA5" w14:textId="77777777" w:rsidR="00447389" w:rsidRDefault="00447389" w:rsidP="00F410B9">
                        <w:pPr>
                          <w:shd w:val="clear" w:color="auto" w:fill="FFFFFF" w:themeFill="background1"/>
                          <w:autoSpaceDE w:val="0"/>
                          <w:autoSpaceDN w:val="0"/>
                          <w:adjustRightInd w:val="0"/>
                          <w:spacing w:line="276" w:lineRule="auto"/>
                          <w:rPr>
                            <w:rFonts w:ascii="Candara" w:hAnsi="Candara"/>
                            <w:color w:val="002060"/>
                            <w:sz w:val="22"/>
                            <w:szCs w:val="22"/>
                            <w:u w:val="single"/>
                          </w:rPr>
                        </w:pPr>
                      </w:p>
                      <w:p w14:paraId="43E1694D" w14:textId="77777777" w:rsidR="00447389" w:rsidRDefault="00447389" w:rsidP="00F410B9">
                        <w:pPr>
                          <w:shd w:val="clear" w:color="auto" w:fill="FFFFFF" w:themeFill="background1"/>
                          <w:autoSpaceDE w:val="0"/>
                          <w:autoSpaceDN w:val="0"/>
                          <w:adjustRightInd w:val="0"/>
                          <w:spacing w:line="276" w:lineRule="auto"/>
                          <w:rPr>
                            <w:rFonts w:ascii="Candara" w:hAnsi="Candara"/>
                            <w:color w:val="002060"/>
                            <w:sz w:val="22"/>
                            <w:szCs w:val="22"/>
                            <w:u w:val="single"/>
                          </w:rPr>
                        </w:pPr>
                      </w:p>
                      <w:p w14:paraId="39919301" w14:textId="77777777" w:rsidR="00447389"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p w14:paraId="20C153A6" w14:textId="77777777" w:rsidR="00447389"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p w14:paraId="33B2C951" w14:textId="77777777" w:rsidR="00447389"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p w14:paraId="6CE2033D" w14:textId="77777777" w:rsidR="00447389"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p w14:paraId="35A31AB2" w14:textId="77777777" w:rsidR="00447389"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p w14:paraId="4D43E8EB" w14:textId="77777777" w:rsidR="00447389" w:rsidRPr="00ED1574" w:rsidRDefault="00447389" w:rsidP="00F410B9">
                        <w:pPr>
                          <w:shd w:val="clear" w:color="auto" w:fill="FFFFFF" w:themeFill="background1"/>
                          <w:autoSpaceDE w:val="0"/>
                          <w:autoSpaceDN w:val="0"/>
                          <w:adjustRightInd w:val="0"/>
                          <w:spacing w:line="276" w:lineRule="auto"/>
                          <w:rPr>
                            <w:rFonts w:ascii="Candara" w:hAnsi="Candara" w:cstheme="majorHAnsi"/>
                            <w:b/>
                            <w:color w:val="002060"/>
                            <w:sz w:val="24"/>
                            <w:szCs w:val="24"/>
                            <w:u w:val="single"/>
                          </w:rPr>
                        </w:pPr>
                      </w:p>
                    </w:tc>
                  </w:tr>
                </w:tbl>
                <w:p w14:paraId="02B2DDE8" w14:textId="77777777" w:rsidR="00447389" w:rsidRPr="004F30E4" w:rsidRDefault="00447389" w:rsidP="00F410B9">
                  <w:pPr>
                    <w:shd w:val="clear" w:color="auto" w:fill="FFFFFF" w:themeFill="background1"/>
                    <w:autoSpaceDE w:val="0"/>
                    <w:autoSpaceDN w:val="0"/>
                    <w:adjustRightInd w:val="0"/>
                    <w:spacing w:line="276" w:lineRule="auto"/>
                    <w:contextualSpacing/>
                    <w:rPr>
                      <w:rFonts w:ascii="Calibri Light" w:hAnsi="Calibri Light" w:cs="Calibri Light"/>
                      <w:color w:val="538135"/>
                      <w:sz w:val="32"/>
                      <w:szCs w:val="32"/>
                    </w:rPr>
                  </w:pPr>
                </w:p>
              </w:tc>
            </w:tr>
          </w:tbl>
          <w:p w14:paraId="13BF1A45" w14:textId="69D35664" w:rsidR="00447389" w:rsidRDefault="00447389" w:rsidP="00F410B9">
            <w:pPr>
              <w:shd w:val="clear" w:color="auto" w:fill="FFFFFF" w:themeFill="background1"/>
              <w:spacing w:after="100" w:afterAutospacing="1" w:line="375" w:lineRule="atLeast"/>
              <w:jc w:val="center"/>
              <w:rPr>
                <w:rFonts w:ascii="Calibri Light" w:hAnsi="Calibri Light" w:cs="Calibri Light"/>
                <w:color w:val="538135"/>
                <w:sz w:val="32"/>
                <w:szCs w:val="32"/>
              </w:rPr>
            </w:pPr>
          </w:p>
          <w:p w14:paraId="255F7AE5" w14:textId="788DE289" w:rsidR="00447389" w:rsidRDefault="00447389" w:rsidP="00F410B9">
            <w:pPr>
              <w:shd w:val="clear" w:color="auto" w:fill="FFFFFF" w:themeFill="background1"/>
              <w:spacing w:after="100" w:afterAutospacing="1" w:line="375" w:lineRule="atLeast"/>
              <w:jc w:val="center"/>
              <w:rPr>
                <w:rFonts w:ascii="Calibri Light" w:hAnsi="Calibri Light" w:cs="Calibri Light"/>
                <w:color w:val="538135"/>
                <w:sz w:val="32"/>
                <w:szCs w:val="32"/>
              </w:rPr>
            </w:pPr>
          </w:p>
          <w:p w14:paraId="461F1517" w14:textId="3CF4FCE3" w:rsidR="007B00EA" w:rsidRPr="007B00EA" w:rsidRDefault="007B00EA" w:rsidP="007B00EA">
            <w:pPr>
              <w:shd w:val="clear" w:color="auto" w:fill="FFFFFF" w:themeFill="background1"/>
              <w:spacing w:after="100" w:afterAutospacing="1" w:line="375" w:lineRule="atLeast"/>
              <w:rPr>
                <w:rFonts w:ascii="Candara" w:hAnsi="Candara" w:cs="Calibri Light"/>
                <w:b/>
                <w:bCs/>
                <w:color w:val="538135"/>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447389" w:rsidRPr="004F30E4" w14:paraId="49AD2A73" w14:textId="77777777" w:rsidTr="00F410B9">
              <w:trPr>
                <w:trHeight w:val="2245"/>
              </w:trPr>
              <w:tc>
                <w:tcPr>
                  <w:tcW w:w="8800" w:type="dxa"/>
                </w:tcPr>
                <w:p w14:paraId="165EB0B1" w14:textId="6C6AB247" w:rsidR="00447389" w:rsidRPr="004F30E4" w:rsidRDefault="00447389" w:rsidP="00C66640">
                  <w:pPr>
                    <w:shd w:val="clear" w:color="auto" w:fill="FFFFFF" w:themeFill="background1"/>
                    <w:spacing w:after="100" w:afterAutospacing="1" w:line="375" w:lineRule="atLeast"/>
                    <w:jc w:val="center"/>
                    <w:rPr>
                      <w:rFonts w:ascii="Calibri Light" w:hAnsi="Calibri Light" w:cs="Calibri Light"/>
                      <w:color w:val="538135"/>
                      <w:sz w:val="32"/>
                      <w:szCs w:val="32"/>
                    </w:rPr>
                  </w:pPr>
                  <w:r w:rsidRPr="004F30E4">
                    <w:rPr>
                      <w:b/>
                      <w:bCs/>
                      <w:noProof/>
                      <w:color w:val="002060"/>
                    </w:rPr>
                    <w:drawing>
                      <wp:anchor distT="0" distB="0" distL="114300" distR="114300" simplePos="0" relativeHeight="251654656" behindDoc="0" locked="0" layoutInCell="1" allowOverlap="1" wp14:anchorId="044BC0BA" wp14:editId="692D60D5">
                        <wp:simplePos x="0" y="0"/>
                        <wp:positionH relativeFrom="column">
                          <wp:posOffset>2076450</wp:posOffset>
                        </wp:positionH>
                        <wp:positionV relativeFrom="page">
                          <wp:posOffset>875030</wp:posOffset>
                        </wp:positionV>
                        <wp:extent cx="1295400" cy="305435"/>
                        <wp:effectExtent l="0" t="0" r="0" b="0"/>
                        <wp:wrapNone/>
                        <wp:docPr id="52" name="Picture 5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ext&#10;&#10;Description automatically generated with low confidenc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95400" cy="305435"/>
                                </a:xfrm>
                                <a:prstGeom prst="rect">
                                  <a:avLst/>
                                </a:prstGeom>
                                <a:noFill/>
                              </pic:spPr>
                            </pic:pic>
                          </a:graphicData>
                        </a:graphic>
                        <wp14:sizeRelH relativeFrom="page">
                          <wp14:pctWidth>0</wp14:pctWidth>
                        </wp14:sizeRelH>
                        <wp14:sizeRelV relativeFrom="page">
                          <wp14:pctHeight>0</wp14:pctHeight>
                        </wp14:sizeRelV>
                      </wp:anchor>
                    </w:drawing>
                  </w:r>
                  <w:r w:rsidRPr="004F30E4">
                    <w:rPr>
                      <w:b/>
                      <w:bCs/>
                      <w:color w:val="002060"/>
                    </w:rPr>
                    <w:t xml:space="preserve"> </w:t>
                  </w:r>
                </w:p>
              </w:tc>
            </w:tr>
            <w:tr w:rsidR="00447389" w:rsidRPr="004F30E4" w14:paraId="6FE6564F" w14:textId="77777777" w:rsidTr="00F410B9">
              <w:trPr>
                <w:trHeight w:val="2371"/>
              </w:trPr>
              <w:tc>
                <w:tcPr>
                  <w:tcW w:w="8800" w:type="dxa"/>
                </w:tcPr>
                <w:p w14:paraId="4692E3F6" w14:textId="77777777" w:rsidR="00893753" w:rsidRPr="00893753" w:rsidRDefault="00893753" w:rsidP="00893753">
                  <w:pPr>
                    <w:shd w:val="clear" w:color="auto" w:fill="FFFFFF" w:themeFill="background1"/>
                    <w:spacing w:after="100" w:afterAutospacing="1" w:line="375" w:lineRule="atLeast"/>
                    <w:jc w:val="center"/>
                    <w:rPr>
                      <w:rFonts w:ascii="Calibri Light" w:hAnsi="Calibri Light" w:cs="Calibri Light"/>
                      <w:b/>
                      <w:bCs/>
                      <w:color w:val="538135"/>
                      <w:sz w:val="32"/>
                      <w:szCs w:val="32"/>
                    </w:rPr>
                  </w:pPr>
                  <w:r w:rsidRPr="00893753">
                    <w:rPr>
                      <w:rFonts w:ascii="Calibri Light" w:hAnsi="Calibri Light" w:cs="Calibri Light"/>
                      <w:b/>
                      <w:bCs/>
                      <w:color w:val="538135"/>
                      <w:sz w:val="32"/>
                      <w:szCs w:val="32"/>
                    </w:rPr>
                    <w:t>Our partners</w:t>
                  </w:r>
                </w:p>
                <w:p w14:paraId="0C403B3F" w14:textId="673C5C17" w:rsidR="00893753" w:rsidRPr="00893753" w:rsidRDefault="00C66640" w:rsidP="00C66640">
                  <w:pPr>
                    <w:shd w:val="clear" w:color="auto" w:fill="FFFFFF" w:themeFill="background1"/>
                    <w:spacing w:after="100" w:afterAutospacing="1" w:line="375" w:lineRule="atLeast"/>
                    <w:rPr>
                      <w:rFonts w:ascii="Calibri Light" w:hAnsi="Calibri Light" w:cs="Calibri Light"/>
                      <w:color w:val="538135"/>
                      <w:sz w:val="32"/>
                      <w:szCs w:val="32"/>
                    </w:rPr>
                  </w:pPr>
                  <w:r>
                    <w:rPr>
                      <w:rFonts w:ascii="Calibri Light" w:hAnsi="Calibri Light" w:cs="Calibri Light"/>
                      <w:color w:val="538135"/>
                      <w:sz w:val="32"/>
                      <w:szCs w:val="32"/>
                    </w:rPr>
                    <w:t xml:space="preserve">                               </w:t>
                  </w:r>
                  <w:r w:rsidR="00893753" w:rsidRPr="00893753">
                    <w:rPr>
                      <w:rFonts w:ascii="Calibri Light" w:hAnsi="Calibri Light" w:cs="Calibri Light"/>
                      <w:color w:val="538135"/>
                      <w:sz w:val="32"/>
                      <w:szCs w:val="32"/>
                      <w:lang w:val="en-AU"/>
                    </w:rPr>
                    <w:t>        </w:t>
                  </w:r>
                  <w:r w:rsidR="00893753" w:rsidRPr="00893753">
                    <w:rPr>
                      <w:rFonts w:ascii="Calibri Light" w:hAnsi="Calibri Light" w:cs="Calibri Light"/>
                      <w:noProof/>
                      <w:color w:val="538135"/>
                      <w:sz w:val="32"/>
                      <w:szCs w:val="32"/>
                    </w:rPr>
                    <w:drawing>
                      <wp:inline distT="0" distB="0" distL="0" distR="0" wp14:anchorId="3D5B4105" wp14:editId="6EAE74DA">
                        <wp:extent cx="449580" cy="251460"/>
                        <wp:effectExtent l="0" t="0" r="7620" b="0"/>
                        <wp:docPr id="25087849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9580" cy="251460"/>
                                </a:xfrm>
                                <a:prstGeom prst="rect">
                                  <a:avLst/>
                                </a:prstGeom>
                                <a:noFill/>
                                <a:ln>
                                  <a:noFill/>
                                </a:ln>
                              </pic:spPr>
                            </pic:pic>
                          </a:graphicData>
                        </a:graphic>
                      </wp:inline>
                    </w:drawing>
                  </w:r>
                  <w:r>
                    <w:rPr>
                      <w:rFonts w:ascii="Calibri Light" w:hAnsi="Calibri Light" w:cs="Calibri Light"/>
                      <w:color w:val="538135"/>
                      <w:sz w:val="32"/>
                      <w:szCs w:val="32"/>
                      <w:lang w:val="en-AU"/>
                    </w:rPr>
                    <w:t xml:space="preserve">            </w:t>
                  </w:r>
                  <w:r w:rsidR="00893753" w:rsidRPr="00893753">
                    <w:rPr>
                      <w:rFonts w:ascii="Calibri Light" w:hAnsi="Calibri Light" w:cs="Calibri Light"/>
                      <w:color w:val="538135"/>
                      <w:sz w:val="32"/>
                      <w:szCs w:val="32"/>
                      <w:lang w:val="en-AU"/>
                    </w:rPr>
                    <w:t> </w:t>
                  </w:r>
                  <w:r w:rsidR="00893753" w:rsidRPr="00893753">
                    <w:rPr>
                      <w:rFonts w:ascii="Calibri Light" w:hAnsi="Calibri Light" w:cs="Calibri Light"/>
                      <w:color w:val="538135"/>
                      <w:sz w:val="32"/>
                      <w:szCs w:val="32"/>
                      <w:lang w:val="en-US"/>
                    </w:rPr>
                    <w:t> </w:t>
                  </w:r>
                  <w:r w:rsidR="00893753" w:rsidRPr="00893753">
                    <w:rPr>
                      <w:rFonts w:ascii="Calibri Light" w:hAnsi="Calibri Light" w:cs="Calibri Light"/>
                      <w:noProof/>
                      <w:color w:val="538135"/>
                      <w:sz w:val="32"/>
                      <w:szCs w:val="32"/>
                    </w:rPr>
                    <w:drawing>
                      <wp:inline distT="0" distB="0" distL="0" distR="0" wp14:anchorId="70DA35FA" wp14:editId="48729442">
                        <wp:extent cx="807720" cy="266700"/>
                        <wp:effectExtent l="0" t="0" r="0" b="0"/>
                        <wp:docPr id="158496370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07720" cy="266700"/>
                                </a:xfrm>
                                <a:prstGeom prst="rect">
                                  <a:avLst/>
                                </a:prstGeom>
                                <a:noFill/>
                                <a:ln>
                                  <a:noFill/>
                                </a:ln>
                              </pic:spPr>
                            </pic:pic>
                          </a:graphicData>
                        </a:graphic>
                      </wp:inline>
                    </w:drawing>
                  </w:r>
                  <w:r w:rsidR="00893753" w:rsidRPr="00893753">
                    <w:rPr>
                      <w:rFonts w:ascii="Calibri Light" w:hAnsi="Calibri Light" w:cs="Calibri Light"/>
                      <w:color w:val="538135"/>
                      <w:sz w:val="32"/>
                      <w:szCs w:val="32"/>
                    </w:rPr>
                    <w:t xml:space="preserve"> </w:t>
                  </w:r>
                </w:p>
                <w:p w14:paraId="630941E8" w14:textId="08FBA060" w:rsidR="00176616" w:rsidRDefault="00EB3FB0"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r>
                    <w:rPr>
                      <w:noProof/>
                    </w:rPr>
                    <w:drawing>
                      <wp:anchor distT="0" distB="0" distL="114300" distR="114300" simplePos="0" relativeHeight="251670016" behindDoc="0" locked="0" layoutInCell="1" allowOverlap="1" wp14:anchorId="4874A937" wp14:editId="472BD209">
                        <wp:simplePos x="0" y="0"/>
                        <wp:positionH relativeFrom="column">
                          <wp:posOffset>1678940</wp:posOffset>
                        </wp:positionH>
                        <wp:positionV relativeFrom="paragraph">
                          <wp:posOffset>462915</wp:posOffset>
                        </wp:positionV>
                        <wp:extent cx="1130400" cy="345600"/>
                        <wp:effectExtent l="0" t="0" r="0" b="0"/>
                        <wp:wrapNone/>
                        <wp:docPr id="1160252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52220" name=""/>
                                <pic:cNvPicPr/>
                              </pic:nvPicPr>
                              <pic:blipFill>
                                <a:blip r:embed="rId64"/>
                                <a:stretch>
                                  <a:fillRect/>
                                </a:stretch>
                              </pic:blipFill>
                              <pic:spPr>
                                <a:xfrm>
                                  <a:off x="0" y="0"/>
                                  <a:ext cx="1130400" cy="345600"/>
                                </a:xfrm>
                                <a:prstGeom prst="rect">
                                  <a:avLst/>
                                </a:prstGeom>
                              </pic:spPr>
                            </pic:pic>
                          </a:graphicData>
                        </a:graphic>
                        <wp14:sizeRelH relativeFrom="margin">
                          <wp14:pctWidth>0</wp14:pctWidth>
                        </wp14:sizeRelH>
                        <wp14:sizeRelV relativeFrom="margin">
                          <wp14:pctHeight>0</wp14:pctHeight>
                        </wp14:sizeRelV>
                      </wp:anchor>
                    </w:drawing>
                  </w:r>
                  <w:r w:rsidR="00893753" w:rsidRPr="00893753">
                    <w:rPr>
                      <w:rFonts w:ascii="Calibri Light" w:hAnsi="Calibri Light" w:cs="Calibri Light"/>
                      <w:color w:val="538135"/>
                      <w:sz w:val="32"/>
                      <w:szCs w:val="32"/>
                      <w:lang w:val="en-US"/>
                    </w:rPr>
                    <w:t> </w:t>
                  </w:r>
                  <w:r w:rsidR="00893753" w:rsidRPr="00893753">
                    <w:rPr>
                      <w:rFonts w:ascii="Calibri Light" w:hAnsi="Calibri Light" w:cs="Calibri Light"/>
                      <w:noProof/>
                      <w:color w:val="538135"/>
                      <w:sz w:val="32"/>
                      <w:szCs w:val="32"/>
                    </w:rPr>
                    <w:drawing>
                      <wp:inline distT="0" distB="0" distL="0" distR="0" wp14:anchorId="7E55BDDD" wp14:editId="48F8A9F6">
                        <wp:extent cx="739140" cy="251460"/>
                        <wp:effectExtent l="0" t="0" r="3810" b="0"/>
                        <wp:docPr id="187384230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9140" cy="251460"/>
                                </a:xfrm>
                                <a:prstGeom prst="rect">
                                  <a:avLst/>
                                </a:prstGeom>
                                <a:noFill/>
                                <a:ln>
                                  <a:noFill/>
                                </a:ln>
                              </pic:spPr>
                            </pic:pic>
                          </a:graphicData>
                        </a:graphic>
                      </wp:inline>
                    </w:drawing>
                  </w:r>
                  <w:r w:rsidR="00893753" w:rsidRPr="00893753">
                    <w:rPr>
                      <w:rFonts w:ascii="Calibri Light" w:hAnsi="Calibri Light" w:cs="Calibri Light"/>
                      <w:color w:val="538135"/>
                      <w:sz w:val="32"/>
                      <w:szCs w:val="32"/>
                      <w:lang w:val="en-US"/>
                    </w:rPr>
                    <w:t>    </w:t>
                  </w:r>
                  <w:r w:rsidR="00893753" w:rsidRPr="00893753">
                    <w:rPr>
                      <w:rFonts w:ascii="Calibri Light" w:hAnsi="Calibri Light" w:cs="Calibri Light"/>
                      <w:b/>
                      <w:noProof/>
                      <w:color w:val="538135"/>
                      <w:sz w:val="32"/>
                      <w:szCs w:val="32"/>
                      <w:lang w:val="en-US"/>
                    </w:rPr>
                    <w:drawing>
                      <wp:inline distT="0" distB="0" distL="0" distR="0" wp14:anchorId="3A61C5D7" wp14:editId="2518F195">
                        <wp:extent cx="548640" cy="259080"/>
                        <wp:effectExtent l="0" t="0" r="3810" b="7620"/>
                        <wp:docPr id="879630686" name="Picture 64" descr="BM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I Logo"/>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48640" cy="259080"/>
                                </a:xfrm>
                                <a:prstGeom prst="rect">
                                  <a:avLst/>
                                </a:prstGeom>
                                <a:noFill/>
                                <a:ln>
                                  <a:noFill/>
                                </a:ln>
                              </pic:spPr>
                            </pic:pic>
                          </a:graphicData>
                        </a:graphic>
                      </wp:inline>
                    </w:drawing>
                  </w:r>
                  <w:r w:rsidR="00893753" w:rsidRPr="00893753">
                    <w:rPr>
                      <w:rFonts w:ascii="Calibri Light" w:hAnsi="Calibri Light" w:cs="Calibri Light"/>
                      <w:color w:val="538135"/>
                      <w:sz w:val="32"/>
                      <w:szCs w:val="32"/>
                    </w:rPr>
                    <w:t xml:space="preserve">  </w:t>
                  </w:r>
                </w:p>
                <w:p w14:paraId="172DA26D" w14:textId="00EBDFD5" w:rsidR="00893753" w:rsidRPr="00893753" w:rsidRDefault="00EB3FB0"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r>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2CB1A78F" wp14:editId="50BAB0AE">
                        <wp:extent cx="1036800" cy="219600"/>
                        <wp:effectExtent l="0" t="0" r="0" b="9525"/>
                        <wp:docPr id="110463990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8956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36800" cy="219600"/>
                                </a:xfrm>
                                <a:prstGeom prst="rect">
                                  <a:avLst/>
                                </a:prstGeom>
                                <a:noFill/>
                                <a:ln>
                                  <a:noFill/>
                                </a:ln>
                              </pic:spPr>
                            </pic:pic>
                          </a:graphicData>
                        </a:graphic>
                      </wp:inline>
                    </w:drawing>
                  </w:r>
                </w:p>
                <w:p w14:paraId="4CBCEE76" w14:textId="345CBE1C" w:rsidR="00893753" w:rsidRPr="00893753" w:rsidRDefault="00893753"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r w:rsidRPr="00893753">
                    <w:rPr>
                      <w:rFonts w:ascii="Calibri Light" w:hAnsi="Calibri Light" w:cs="Calibri Light"/>
                      <w:noProof/>
                      <w:color w:val="538135"/>
                      <w:sz w:val="32"/>
                      <w:szCs w:val="32"/>
                    </w:rPr>
                    <w:drawing>
                      <wp:inline distT="0" distB="0" distL="0" distR="0" wp14:anchorId="2A1A3D4C" wp14:editId="08CB6778">
                        <wp:extent cx="647700" cy="266700"/>
                        <wp:effectExtent l="0" t="0" r="0" b="0"/>
                        <wp:docPr id="1327114165" name="Picture 6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23859" descr="A picture containing graphical user interface&#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893753">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4BAE4E79" wp14:editId="3F5A5DC0">
                        <wp:extent cx="685800" cy="121920"/>
                        <wp:effectExtent l="0" t="0" r="0" b="0"/>
                        <wp:docPr id="1296777432" name="Picture 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704107" descr="A picture containing text&#10;&#10;Description automatically generated"/>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85800" cy="121920"/>
                                </a:xfrm>
                                <a:prstGeom prst="rect">
                                  <a:avLst/>
                                </a:prstGeom>
                                <a:noFill/>
                                <a:ln>
                                  <a:noFill/>
                                </a:ln>
                              </pic:spPr>
                            </pic:pic>
                          </a:graphicData>
                        </a:graphic>
                      </wp:inline>
                    </w:drawing>
                  </w:r>
                  <w:r w:rsidRPr="00893753">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790544D5" wp14:editId="5D30003E">
                        <wp:extent cx="472440" cy="266700"/>
                        <wp:effectExtent l="0" t="0" r="3810" b="0"/>
                        <wp:docPr id="1034555836" name="Picture 60" descr="Asahi Super 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076449" descr="Asahi Super Dry"/>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2440" cy="266700"/>
                                </a:xfrm>
                                <a:prstGeom prst="rect">
                                  <a:avLst/>
                                </a:prstGeom>
                                <a:noFill/>
                                <a:ln>
                                  <a:noFill/>
                                </a:ln>
                              </pic:spPr>
                            </pic:pic>
                          </a:graphicData>
                        </a:graphic>
                      </wp:inline>
                    </w:drawing>
                  </w:r>
                </w:p>
                <w:p w14:paraId="07150DEC" w14:textId="4D530D15" w:rsidR="00893753" w:rsidRPr="00893753" w:rsidRDefault="00C816A5" w:rsidP="00C816A5">
                  <w:pPr>
                    <w:shd w:val="clear" w:color="auto" w:fill="FFFFFF" w:themeFill="background1"/>
                    <w:spacing w:after="100" w:afterAutospacing="1" w:line="375" w:lineRule="atLeast"/>
                    <w:rPr>
                      <w:rFonts w:ascii="Calibri Light" w:hAnsi="Calibri Light" w:cs="Calibri Light"/>
                      <w:color w:val="538135"/>
                      <w:sz w:val="32"/>
                      <w:szCs w:val="32"/>
                    </w:rPr>
                  </w:pPr>
                  <w:r>
                    <w:rPr>
                      <w:noProof/>
                    </w:rPr>
                    <w:drawing>
                      <wp:anchor distT="0" distB="0" distL="114300" distR="114300" simplePos="0" relativeHeight="251667968" behindDoc="0" locked="0" layoutInCell="1" allowOverlap="1" wp14:anchorId="7B950324" wp14:editId="21BAC6C0">
                        <wp:simplePos x="0" y="0"/>
                        <wp:positionH relativeFrom="column">
                          <wp:posOffset>3657600</wp:posOffset>
                        </wp:positionH>
                        <wp:positionV relativeFrom="paragraph">
                          <wp:posOffset>48895</wp:posOffset>
                        </wp:positionV>
                        <wp:extent cx="820800" cy="198000"/>
                        <wp:effectExtent l="0" t="0" r="0" b="0"/>
                        <wp:wrapNone/>
                        <wp:docPr id="69811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16103" name=""/>
                                <pic:cNvPicPr/>
                              </pic:nvPicPr>
                              <pic:blipFill>
                                <a:blip r:embed="rId71"/>
                                <a:stretch>
                                  <a:fillRect/>
                                </a:stretch>
                              </pic:blipFill>
                              <pic:spPr>
                                <a:xfrm>
                                  <a:off x="0" y="0"/>
                                  <a:ext cx="820800" cy="19800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color w:val="538135"/>
                      <w:sz w:val="32"/>
                      <w:szCs w:val="32"/>
                    </w:rPr>
                    <w:t xml:space="preserve">                                         </w:t>
                  </w:r>
                  <w:r w:rsidR="00893753" w:rsidRPr="00893753">
                    <w:rPr>
                      <w:rFonts w:ascii="Calibri Light" w:hAnsi="Calibri Light" w:cs="Calibri Light"/>
                      <w:noProof/>
                      <w:color w:val="538135"/>
                      <w:sz w:val="32"/>
                      <w:szCs w:val="32"/>
                    </w:rPr>
                    <w:drawing>
                      <wp:inline distT="0" distB="0" distL="0" distR="0" wp14:anchorId="5A2E8727" wp14:editId="0D3EDABE">
                        <wp:extent cx="731520" cy="190500"/>
                        <wp:effectExtent l="0" t="0" r="0" b="0"/>
                        <wp:docPr id="150394585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5773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1520" cy="190500"/>
                                </a:xfrm>
                                <a:prstGeom prst="rect">
                                  <a:avLst/>
                                </a:prstGeom>
                                <a:noFill/>
                                <a:ln>
                                  <a:noFill/>
                                </a:ln>
                              </pic:spPr>
                            </pic:pic>
                          </a:graphicData>
                        </a:graphic>
                      </wp:inline>
                    </w:drawing>
                  </w:r>
                  <w:r w:rsidR="00893753" w:rsidRPr="00893753">
                    <w:rPr>
                      <w:rFonts w:ascii="Calibri Light" w:hAnsi="Calibri Light" w:cs="Calibri Light"/>
                      <w:color w:val="538135"/>
                      <w:sz w:val="32"/>
                      <w:szCs w:val="32"/>
                    </w:rPr>
                    <w:t xml:space="preserve">    </w:t>
                  </w:r>
                  <w:r w:rsidR="00893753" w:rsidRPr="00893753">
                    <w:rPr>
                      <w:rFonts w:ascii="Calibri Light" w:hAnsi="Calibri Light" w:cs="Calibri Light"/>
                      <w:noProof/>
                      <w:color w:val="538135"/>
                      <w:sz w:val="32"/>
                      <w:szCs w:val="32"/>
                    </w:rPr>
                    <w:drawing>
                      <wp:inline distT="0" distB="0" distL="0" distR="0" wp14:anchorId="1BC3E161" wp14:editId="69FF9688">
                        <wp:extent cx="533400" cy="144780"/>
                        <wp:effectExtent l="0" t="0" r="0" b="7620"/>
                        <wp:docPr id="1187558767" name="Picture 5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3400" cy="144780"/>
                                </a:xfrm>
                                <a:prstGeom prst="rect">
                                  <a:avLst/>
                                </a:prstGeom>
                                <a:noFill/>
                                <a:ln>
                                  <a:noFill/>
                                </a:ln>
                              </pic:spPr>
                            </pic:pic>
                          </a:graphicData>
                        </a:graphic>
                      </wp:inline>
                    </w:drawing>
                  </w:r>
                  <w:r w:rsidR="00893753" w:rsidRPr="00893753">
                    <w:rPr>
                      <w:rFonts w:ascii="Calibri Light" w:hAnsi="Calibri Light" w:cs="Calibri Light"/>
                      <w:color w:val="538135"/>
                      <w:sz w:val="32"/>
                      <w:szCs w:val="32"/>
                    </w:rPr>
                    <w:t xml:space="preserve">      </w:t>
                  </w:r>
                </w:p>
                <w:p w14:paraId="4DC3BD2C" w14:textId="5EB62B3E" w:rsidR="00893753" w:rsidRPr="00893753" w:rsidRDefault="00893753"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r w:rsidRPr="00893753">
                    <w:rPr>
                      <w:rFonts w:ascii="Calibri Light" w:hAnsi="Calibri Light" w:cs="Calibri Light"/>
                      <w:color w:val="538135"/>
                      <w:sz w:val="32"/>
                      <w:szCs w:val="32"/>
                    </w:rPr>
                    <w:lastRenderedPageBreak/>
                    <w:t xml:space="preserve">      </w:t>
                  </w:r>
                  <w:r w:rsidRPr="00893753">
                    <w:rPr>
                      <w:rFonts w:ascii="Calibri Light" w:hAnsi="Calibri Light" w:cs="Calibri Light"/>
                      <w:noProof/>
                      <w:color w:val="538135"/>
                      <w:sz w:val="32"/>
                      <w:szCs w:val="32"/>
                    </w:rPr>
                    <w:drawing>
                      <wp:inline distT="0" distB="0" distL="0" distR="0" wp14:anchorId="44AA094D" wp14:editId="2CA8EE2D">
                        <wp:extent cx="525780" cy="205740"/>
                        <wp:effectExtent l="0" t="0" r="7620" b="3810"/>
                        <wp:docPr id="146528633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53120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5780" cy="205740"/>
                                </a:xfrm>
                                <a:prstGeom prst="rect">
                                  <a:avLst/>
                                </a:prstGeom>
                                <a:noFill/>
                                <a:ln>
                                  <a:noFill/>
                                </a:ln>
                              </pic:spPr>
                            </pic:pic>
                          </a:graphicData>
                        </a:graphic>
                      </wp:inline>
                    </w:drawing>
                  </w:r>
                  <w:r w:rsidRPr="00893753">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4A339841" wp14:editId="6259C8B3">
                        <wp:extent cx="441960" cy="312420"/>
                        <wp:effectExtent l="0" t="0" r="0" b="0"/>
                        <wp:docPr id="1409823708" name="Picture 5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983515" descr="A logo with text on it&#10;&#10;Description automatically generated"/>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41960" cy="312420"/>
                                </a:xfrm>
                                <a:prstGeom prst="rect">
                                  <a:avLst/>
                                </a:prstGeom>
                                <a:noFill/>
                                <a:ln>
                                  <a:noFill/>
                                </a:ln>
                              </pic:spPr>
                            </pic:pic>
                          </a:graphicData>
                        </a:graphic>
                      </wp:inline>
                    </w:drawing>
                  </w:r>
                  <w:r w:rsidRPr="00893753">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3864C1D1" wp14:editId="34DBA96D">
                        <wp:extent cx="205740" cy="289560"/>
                        <wp:effectExtent l="0" t="0" r="3810" b="0"/>
                        <wp:docPr id="33101799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5740" cy="289560"/>
                                </a:xfrm>
                                <a:prstGeom prst="rect">
                                  <a:avLst/>
                                </a:prstGeom>
                                <a:noFill/>
                                <a:ln>
                                  <a:noFill/>
                                </a:ln>
                              </pic:spPr>
                            </pic:pic>
                          </a:graphicData>
                        </a:graphic>
                      </wp:inline>
                    </w:drawing>
                  </w:r>
                </w:p>
                <w:p w14:paraId="693D21CA" w14:textId="0399C144" w:rsidR="00893753" w:rsidRDefault="00893753"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r w:rsidRPr="00893753">
                    <w:rPr>
                      <w:rFonts w:ascii="Calibri Light" w:hAnsi="Calibri Light" w:cs="Calibri Light"/>
                      <w:color w:val="538135"/>
                      <w:sz w:val="32"/>
                      <w:szCs w:val="32"/>
                    </w:rPr>
                    <w:t xml:space="preserve">      </w:t>
                  </w:r>
                  <w:r w:rsidRPr="00893753">
                    <w:rPr>
                      <w:rFonts w:ascii="Calibri Light" w:hAnsi="Calibri Light" w:cs="Calibri Light"/>
                      <w:noProof/>
                      <w:color w:val="538135"/>
                      <w:sz w:val="32"/>
                      <w:szCs w:val="32"/>
                    </w:rPr>
                    <w:drawing>
                      <wp:inline distT="0" distB="0" distL="0" distR="0" wp14:anchorId="0C6C3E5A" wp14:editId="158CAC4D">
                        <wp:extent cx="731520" cy="289560"/>
                        <wp:effectExtent l="0" t="0" r="0" b="0"/>
                        <wp:docPr id="9222131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08049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31520" cy="289560"/>
                                </a:xfrm>
                                <a:prstGeom prst="rect">
                                  <a:avLst/>
                                </a:prstGeom>
                                <a:noFill/>
                                <a:ln>
                                  <a:noFill/>
                                </a:ln>
                              </pic:spPr>
                            </pic:pic>
                          </a:graphicData>
                        </a:graphic>
                      </wp:inline>
                    </w:drawing>
                  </w:r>
                  <w:r w:rsidRPr="00893753">
                    <w:rPr>
                      <w:rFonts w:ascii="Calibri Light" w:hAnsi="Calibri Light" w:cs="Calibri Light"/>
                      <w:color w:val="538135"/>
                      <w:sz w:val="32"/>
                      <w:szCs w:val="32"/>
                    </w:rPr>
                    <w:t xml:space="preserve">      </w:t>
                  </w:r>
                </w:p>
                <w:p w14:paraId="419176F8" w14:textId="52834001" w:rsidR="00C66640" w:rsidRPr="00893753" w:rsidRDefault="00C66640"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p>
                <w:p w14:paraId="7594FE22" w14:textId="77777777" w:rsidR="00447389" w:rsidRPr="004F30E4" w:rsidRDefault="00447389" w:rsidP="00893753">
                  <w:pPr>
                    <w:shd w:val="clear" w:color="auto" w:fill="FFFFFF" w:themeFill="background1"/>
                    <w:spacing w:after="100" w:afterAutospacing="1" w:line="375" w:lineRule="atLeast"/>
                    <w:jc w:val="center"/>
                    <w:rPr>
                      <w:rFonts w:ascii="Calibri Light" w:hAnsi="Calibri Light" w:cs="Calibri Light"/>
                      <w:color w:val="538135"/>
                      <w:sz w:val="32"/>
                      <w:szCs w:val="32"/>
                    </w:rPr>
                  </w:pPr>
                </w:p>
              </w:tc>
            </w:tr>
            <w:tr w:rsidR="00447389" w:rsidRPr="004F30E4" w14:paraId="7D547D99" w14:textId="77777777" w:rsidTr="00F410B9">
              <w:tc>
                <w:tcPr>
                  <w:tcW w:w="8800" w:type="dxa"/>
                </w:tcPr>
                <w:p w14:paraId="51D89838" w14:textId="77777777" w:rsidR="00447389" w:rsidRPr="004F30E4" w:rsidRDefault="00447389" w:rsidP="00F410B9">
                  <w:pPr>
                    <w:shd w:val="clear" w:color="auto" w:fill="FFFFFF" w:themeFill="background1"/>
                    <w:rPr>
                      <w:rFonts w:ascii="Calibri Light" w:hAnsi="Calibri Light" w:cs="Calibri Light"/>
                    </w:rPr>
                  </w:pPr>
                </w:p>
              </w:tc>
            </w:tr>
          </w:tbl>
          <w:p w14:paraId="2D634DF2" w14:textId="77777777" w:rsidR="00447389" w:rsidRPr="004F30E4" w:rsidRDefault="00447389" w:rsidP="00F410B9">
            <w:pPr>
              <w:shd w:val="clear" w:color="auto" w:fill="FFFFFF" w:themeFill="background1"/>
              <w:jc w:val="center"/>
              <w:rPr>
                <w:rFonts w:ascii="Calibri Light" w:hAnsi="Calibri Light" w:cs="Calibri Light"/>
              </w:rPr>
            </w:pPr>
          </w:p>
        </w:tc>
      </w:tr>
    </w:tbl>
    <w:p w14:paraId="3F1837F2" w14:textId="77777777" w:rsidR="008D437F" w:rsidRDefault="008D437F"/>
    <w:sectPr w:rsidR="008D4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328A"/>
    <w:multiLevelType w:val="multilevel"/>
    <w:tmpl w:val="1BA2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72017"/>
    <w:multiLevelType w:val="multilevel"/>
    <w:tmpl w:val="9224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D6344"/>
    <w:multiLevelType w:val="multilevel"/>
    <w:tmpl w:val="E54A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57782"/>
    <w:multiLevelType w:val="multilevel"/>
    <w:tmpl w:val="D0C0DC8E"/>
    <w:lvl w:ilvl="0">
      <w:start w:val="1"/>
      <w:numFmt w:val="decimal"/>
      <w:lvlText w:val="%1."/>
      <w:lvlJc w:val="left"/>
      <w:pPr>
        <w:tabs>
          <w:tab w:val="num" w:pos="720"/>
        </w:tabs>
        <w:ind w:left="720" w:hanging="360"/>
      </w:pPr>
    </w:lvl>
    <w:lvl w:ilvl="1">
      <w:numFmt w:val="bullet"/>
      <w:lvlText w:val="-"/>
      <w:lvlJc w:val="left"/>
      <w:pPr>
        <w:ind w:left="1440" w:hanging="360"/>
      </w:pPr>
      <w:rPr>
        <w:rFonts w:ascii="Candara" w:eastAsiaTheme="minorEastAsia" w:hAnsi="Candara"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A2856"/>
    <w:multiLevelType w:val="hybridMultilevel"/>
    <w:tmpl w:val="B86CBA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8497E99"/>
    <w:multiLevelType w:val="hybridMultilevel"/>
    <w:tmpl w:val="22C09B1A"/>
    <w:lvl w:ilvl="0" w:tplc="52A4CD50">
      <w:start w:val="3"/>
      <w:numFmt w:val="bullet"/>
      <w:lvlText w:val="-"/>
      <w:lvlJc w:val="left"/>
      <w:pPr>
        <w:ind w:left="720" w:hanging="360"/>
      </w:pPr>
      <w:rPr>
        <w:rFonts w:ascii="Candara" w:eastAsiaTheme="minorEastAsia" w:hAnsi="Candara"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4B22B7A"/>
    <w:multiLevelType w:val="multilevel"/>
    <w:tmpl w:val="2E5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A305F"/>
    <w:multiLevelType w:val="hybridMultilevel"/>
    <w:tmpl w:val="F4C264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E11441"/>
    <w:multiLevelType w:val="hybridMultilevel"/>
    <w:tmpl w:val="58B6A012"/>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117620C"/>
    <w:multiLevelType w:val="multilevel"/>
    <w:tmpl w:val="7A3E3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1470598">
    <w:abstractNumId w:val="9"/>
  </w:num>
  <w:num w:numId="2" w16cid:durableId="1921525122">
    <w:abstractNumId w:val="2"/>
  </w:num>
  <w:num w:numId="3" w16cid:durableId="1396395442">
    <w:abstractNumId w:val="6"/>
  </w:num>
  <w:num w:numId="4" w16cid:durableId="999383655">
    <w:abstractNumId w:val="7"/>
  </w:num>
  <w:num w:numId="5" w16cid:durableId="1088623269">
    <w:abstractNumId w:val="0"/>
  </w:num>
  <w:num w:numId="6" w16cid:durableId="254439023">
    <w:abstractNumId w:val="3"/>
  </w:num>
  <w:num w:numId="7" w16cid:durableId="114449259">
    <w:abstractNumId w:val="4"/>
  </w:num>
  <w:num w:numId="8" w16cid:durableId="707679156">
    <w:abstractNumId w:val="8"/>
  </w:num>
  <w:num w:numId="9" w16cid:durableId="1637178512">
    <w:abstractNumId w:val="1"/>
  </w:num>
  <w:num w:numId="10" w16cid:durableId="439223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B4"/>
    <w:rsid w:val="00007299"/>
    <w:rsid w:val="00073E11"/>
    <w:rsid w:val="00092666"/>
    <w:rsid w:val="000C1D4E"/>
    <w:rsid w:val="000C7F5F"/>
    <w:rsid w:val="000E0456"/>
    <w:rsid w:val="000E1133"/>
    <w:rsid w:val="000E7E05"/>
    <w:rsid w:val="00144D72"/>
    <w:rsid w:val="00165CDD"/>
    <w:rsid w:val="00176616"/>
    <w:rsid w:val="00187B00"/>
    <w:rsid w:val="001C6BAE"/>
    <w:rsid w:val="002A588F"/>
    <w:rsid w:val="002A6BEB"/>
    <w:rsid w:val="003345B0"/>
    <w:rsid w:val="0035339E"/>
    <w:rsid w:val="00361E5F"/>
    <w:rsid w:val="00374CC2"/>
    <w:rsid w:val="00391E81"/>
    <w:rsid w:val="003952E9"/>
    <w:rsid w:val="003C38E3"/>
    <w:rsid w:val="003D0679"/>
    <w:rsid w:val="003E6DCD"/>
    <w:rsid w:val="0041227C"/>
    <w:rsid w:val="00447389"/>
    <w:rsid w:val="00494FC1"/>
    <w:rsid w:val="004A70C0"/>
    <w:rsid w:val="005142F0"/>
    <w:rsid w:val="00522635"/>
    <w:rsid w:val="005342B4"/>
    <w:rsid w:val="00555355"/>
    <w:rsid w:val="00572F5C"/>
    <w:rsid w:val="00596571"/>
    <w:rsid w:val="005A0DCA"/>
    <w:rsid w:val="005D30C8"/>
    <w:rsid w:val="005D7232"/>
    <w:rsid w:val="00610481"/>
    <w:rsid w:val="00643F08"/>
    <w:rsid w:val="00664182"/>
    <w:rsid w:val="00665A04"/>
    <w:rsid w:val="006829EA"/>
    <w:rsid w:val="00687413"/>
    <w:rsid w:val="006B7A4D"/>
    <w:rsid w:val="006E7C74"/>
    <w:rsid w:val="006F2DA6"/>
    <w:rsid w:val="007735E7"/>
    <w:rsid w:val="00790BD8"/>
    <w:rsid w:val="00793D79"/>
    <w:rsid w:val="007B00EA"/>
    <w:rsid w:val="007C4806"/>
    <w:rsid w:val="007E017A"/>
    <w:rsid w:val="007F3B2B"/>
    <w:rsid w:val="007F57A4"/>
    <w:rsid w:val="00807806"/>
    <w:rsid w:val="00810130"/>
    <w:rsid w:val="0083373E"/>
    <w:rsid w:val="008349EC"/>
    <w:rsid w:val="0084649A"/>
    <w:rsid w:val="008522ED"/>
    <w:rsid w:val="00893753"/>
    <w:rsid w:val="008A6FE3"/>
    <w:rsid w:val="008B0064"/>
    <w:rsid w:val="008B61D7"/>
    <w:rsid w:val="008D046C"/>
    <w:rsid w:val="008D437F"/>
    <w:rsid w:val="008E19B4"/>
    <w:rsid w:val="008E278C"/>
    <w:rsid w:val="008F302A"/>
    <w:rsid w:val="00941086"/>
    <w:rsid w:val="009504C8"/>
    <w:rsid w:val="00972B6D"/>
    <w:rsid w:val="009A34C2"/>
    <w:rsid w:val="009B1DA4"/>
    <w:rsid w:val="009C49E6"/>
    <w:rsid w:val="009C63C7"/>
    <w:rsid w:val="009E11B5"/>
    <w:rsid w:val="00A0505F"/>
    <w:rsid w:val="00A3370B"/>
    <w:rsid w:val="00A418C6"/>
    <w:rsid w:val="00A50A7B"/>
    <w:rsid w:val="00A94BD6"/>
    <w:rsid w:val="00A9620E"/>
    <w:rsid w:val="00AB5ACB"/>
    <w:rsid w:val="00AE0229"/>
    <w:rsid w:val="00AE7E11"/>
    <w:rsid w:val="00B0731A"/>
    <w:rsid w:val="00B123A3"/>
    <w:rsid w:val="00B248A2"/>
    <w:rsid w:val="00B4515B"/>
    <w:rsid w:val="00B548A6"/>
    <w:rsid w:val="00B6299C"/>
    <w:rsid w:val="00B66493"/>
    <w:rsid w:val="00BB49FF"/>
    <w:rsid w:val="00BB59B4"/>
    <w:rsid w:val="00BC7B62"/>
    <w:rsid w:val="00BE0E53"/>
    <w:rsid w:val="00BE25E4"/>
    <w:rsid w:val="00C03657"/>
    <w:rsid w:val="00C6125C"/>
    <w:rsid w:val="00C64A73"/>
    <w:rsid w:val="00C66640"/>
    <w:rsid w:val="00C816A5"/>
    <w:rsid w:val="00C95182"/>
    <w:rsid w:val="00CA3EB4"/>
    <w:rsid w:val="00CC16D9"/>
    <w:rsid w:val="00CE4C1C"/>
    <w:rsid w:val="00CF47BF"/>
    <w:rsid w:val="00D41630"/>
    <w:rsid w:val="00D66846"/>
    <w:rsid w:val="00D93E8A"/>
    <w:rsid w:val="00DA26D8"/>
    <w:rsid w:val="00DA5FB9"/>
    <w:rsid w:val="00DE45E2"/>
    <w:rsid w:val="00DF0E7A"/>
    <w:rsid w:val="00E104A5"/>
    <w:rsid w:val="00E26BA0"/>
    <w:rsid w:val="00EA7610"/>
    <w:rsid w:val="00EB3FB0"/>
    <w:rsid w:val="00EB6335"/>
    <w:rsid w:val="00EC243C"/>
    <w:rsid w:val="00EC351D"/>
    <w:rsid w:val="00EC7C4E"/>
    <w:rsid w:val="00ED60B3"/>
    <w:rsid w:val="00EE13EC"/>
    <w:rsid w:val="00EE3804"/>
    <w:rsid w:val="00F0688B"/>
    <w:rsid w:val="00F07C23"/>
    <w:rsid w:val="00F17C24"/>
    <w:rsid w:val="00F410B9"/>
    <w:rsid w:val="00F5328B"/>
    <w:rsid w:val="00F81D0D"/>
    <w:rsid w:val="00FB3221"/>
    <w:rsid w:val="00FC23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7F5E"/>
  <w15:chartTrackingRefBased/>
  <w15:docId w15:val="{646CB88D-6347-4D99-89AD-61945214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EA"/>
    <w:pPr>
      <w:spacing w:line="300" w:lineRule="auto"/>
    </w:pPr>
    <w:rPr>
      <w:rFonts w:eastAsiaTheme="minorEastAsia"/>
      <w:sz w:val="21"/>
      <w:szCs w:val="21"/>
    </w:rPr>
  </w:style>
  <w:style w:type="paragraph" w:styleId="Heading1">
    <w:name w:val="heading 1"/>
    <w:basedOn w:val="Normal"/>
    <w:next w:val="Normal"/>
    <w:link w:val="Heading1Char"/>
    <w:uiPriority w:val="9"/>
    <w:qFormat/>
    <w:rsid w:val="00CA3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3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3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3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3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B4"/>
    <w:rPr>
      <w:rFonts w:eastAsiaTheme="majorEastAsia" w:cstheme="majorBidi"/>
      <w:color w:val="272727" w:themeColor="text1" w:themeTint="D8"/>
    </w:rPr>
  </w:style>
  <w:style w:type="paragraph" w:styleId="Title">
    <w:name w:val="Title"/>
    <w:basedOn w:val="Normal"/>
    <w:next w:val="Normal"/>
    <w:link w:val="TitleChar"/>
    <w:uiPriority w:val="10"/>
    <w:qFormat/>
    <w:rsid w:val="00CA3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B4"/>
    <w:pPr>
      <w:spacing w:before="160"/>
      <w:jc w:val="center"/>
    </w:pPr>
    <w:rPr>
      <w:i/>
      <w:iCs/>
      <w:color w:val="404040" w:themeColor="text1" w:themeTint="BF"/>
    </w:rPr>
  </w:style>
  <w:style w:type="character" w:customStyle="1" w:styleId="QuoteChar">
    <w:name w:val="Quote Char"/>
    <w:basedOn w:val="DefaultParagraphFont"/>
    <w:link w:val="Quote"/>
    <w:uiPriority w:val="29"/>
    <w:rsid w:val="00CA3EB4"/>
    <w:rPr>
      <w:i/>
      <w:iCs/>
      <w:color w:val="404040" w:themeColor="text1" w:themeTint="BF"/>
    </w:rPr>
  </w:style>
  <w:style w:type="paragraph" w:styleId="ListParagraph">
    <w:name w:val="List Paragraph"/>
    <w:basedOn w:val="Normal"/>
    <w:uiPriority w:val="34"/>
    <w:qFormat/>
    <w:rsid w:val="00CA3EB4"/>
    <w:pPr>
      <w:ind w:left="720"/>
      <w:contextualSpacing/>
    </w:pPr>
  </w:style>
  <w:style w:type="character" w:styleId="IntenseEmphasis">
    <w:name w:val="Intense Emphasis"/>
    <w:basedOn w:val="DefaultParagraphFont"/>
    <w:uiPriority w:val="21"/>
    <w:qFormat/>
    <w:rsid w:val="00CA3EB4"/>
    <w:rPr>
      <w:i/>
      <w:iCs/>
      <w:color w:val="0F4761" w:themeColor="accent1" w:themeShade="BF"/>
    </w:rPr>
  </w:style>
  <w:style w:type="paragraph" w:styleId="IntenseQuote">
    <w:name w:val="Intense Quote"/>
    <w:basedOn w:val="Normal"/>
    <w:next w:val="Normal"/>
    <w:link w:val="IntenseQuoteChar"/>
    <w:uiPriority w:val="30"/>
    <w:qFormat/>
    <w:rsid w:val="00CA3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EB4"/>
    <w:rPr>
      <w:i/>
      <w:iCs/>
      <w:color w:val="0F4761" w:themeColor="accent1" w:themeShade="BF"/>
    </w:rPr>
  </w:style>
  <w:style w:type="character" w:styleId="IntenseReference">
    <w:name w:val="Intense Reference"/>
    <w:basedOn w:val="DefaultParagraphFont"/>
    <w:uiPriority w:val="32"/>
    <w:qFormat/>
    <w:rsid w:val="00CA3EB4"/>
    <w:rPr>
      <w:b/>
      <w:bCs/>
      <w:smallCaps/>
      <w:color w:val="0F4761" w:themeColor="accent1" w:themeShade="BF"/>
      <w:spacing w:val="5"/>
    </w:rPr>
  </w:style>
  <w:style w:type="character" w:styleId="Hyperlink">
    <w:name w:val="Hyperlink"/>
    <w:basedOn w:val="DefaultParagraphFont"/>
    <w:uiPriority w:val="99"/>
    <w:unhideWhenUsed/>
    <w:rsid w:val="00CA3EB4"/>
    <w:rPr>
      <w:color w:val="467886" w:themeColor="hyperlink"/>
      <w:u w:val="single"/>
    </w:rPr>
  </w:style>
  <w:style w:type="paragraph" w:styleId="NormalWeb">
    <w:name w:val="Normal (Web)"/>
    <w:basedOn w:val="Normal"/>
    <w:uiPriority w:val="99"/>
    <w:unhideWhenUsed/>
    <w:rsid w:val="00CA3EB4"/>
    <w:pPr>
      <w:spacing w:before="100" w:beforeAutospacing="1" w:after="100" w:afterAutospacing="1"/>
    </w:pPr>
    <w:rPr>
      <w:rFonts w:ascii="Calibri" w:hAnsi="Calibri" w:cs="Calibri"/>
      <w:lang w:eastAsia="en-NZ"/>
    </w:rPr>
  </w:style>
  <w:style w:type="table" w:styleId="TableGrid">
    <w:name w:val="Table Grid"/>
    <w:basedOn w:val="TableNormal"/>
    <w:uiPriority w:val="39"/>
    <w:rsid w:val="00CA3EB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3EB4"/>
    <w:rPr>
      <w:b/>
      <w:bCs/>
    </w:rPr>
  </w:style>
  <w:style w:type="character" w:styleId="UnresolvedMention">
    <w:name w:val="Unresolved Mention"/>
    <w:basedOn w:val="DefaultParagraphFont"/>
    <w:uiPriority w:val="99"/>
    <w:semiHidden/>
    <w:unhideWhenUsed/>
    <w:rsid w:val="007735E7"/>
    <w:rPr>
      <w:color w:val="605E5C"/>
      <w:shd w:val="clear" w:color="auto" w:fill="E1DFDD"/>
    </w:rPr>
  </w:style>
  <w:style w:type="paragraph" w:customStyle="1" w:styleId="text-align-center">
    <w:name w:val="text-align-center"/>
    <w:basedOn w:val="Normal"/>
    <w:uiPriority w:val="99"/>
    <w:semiHidden/>
    <w:rsid w:val="00447389"/>
    <w:pPr>
      <w:spacing w:before="100" w:beforeAutospacing="1" w:after="100" w:afterAutospacing="1"/>
    </w:pPr>
    <w:rPr>
      <w:rFonts w:ascii="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4142">
      <w:bodyDiv w:val="1"/>
      <w:marLeft w:val="0"/>
      <w:marRight w:val="0"/>
      <w:marTop w:val="0"/>
      <w:marBottom w:val="0"/>
      <w:divBdr>
        <w:top w:val="none" w:sz="0" w:space="0" w:color="auto"/>
        <w:left w:val="none" w:sz="0" w:space="0" w:color="auto"/>
        <w:bottom w:val="none" w:sz="0" w:space="0" w:color="auto"/>
        <w:right w:val="none" w:sz="0" w:space="0" w:color="auto"/>
      </w:divBdr>
    </w:div>
    <w:div w:id="646398116">
      <w:bodyDiv w:val="1"/>
      <w:marLeft w:val="0"/>
      <w:marRight w:val="0"/>
      <w:marTop w:val="0"/>
      <w:marBottom w:val="0"/>
      <w:divBdr>
        <w:top w:val="none" w:sz="0" w:space="0" w:color="auto"/>
        <w:left w:val="none" w:sz="0" w:space="0" w:color="auto"/>
        <w:bottom w:val="none" w:sz="0" w:space="0" w:color="auto"/>
        <w:right w:val="none" w:sz="0" w:space="0" w:color="auto"/>
      </w:divBdr>
    </w:div>
    <w:div w:id="691954479">
      <w:bodyDiv w:val="1"/>
      <w:marLeft w:val="0"/>
      <w:marRight w:val="0"/>
      <w:marTop w:val="0"/>
      <w:marBottom w:val="0"/>
      <w:divBdr>
        <w:top w:val="none" w:sz="0" w:space="0" w:color="auto"/>
        <w:left w:val="none" w:sz="0" w:space="0" w:color="auto"/>
        <w:bottom w:val="none" w:sz="0" w:space="0" w:color="auto"/>
        <w:right w:val="none" w:sz="0" w:space="0" w:color="auto"/>
      </w:divBdr>
    </w:div>
    <w:div w:id="926377109">
      <w:bodyDiv w:val="1"/>
      <w:marLeft w:val="0"/>
      <w:marRight w:val="0"/>
      <w:marTop w:val="0"/>
      <w:marBottom w:val="0"/>
      <w:divBdr>
        <w:top w:val="none" w:sz="0" w:space="0" w:color="auto"/>
        <w:left w:val="none" w:sz="0" w:space="0" w:color="auto"/>
        <w:bottom w:val="none" w:sz="0" w:space="0" w:color="auto"/>
        <w:right w:val="none" w:sz="0" w:space="0" w:color="auto"/>
      </w:divBdr>
    </w:div>
    <w:div w:id="1427188628">
      <w:bodyDiv w:val="1"/>
      <w:marLeft w:val="0"/>
      <w:marRight w:val="0"/>
      <w:marTop w:val="0"/>
      <w:marBottom w:val="0"/>
      <w:divBdr>
        <w:top w:val="none" w:sz="0" w:space="0" w:color="auto"/>
        <w:left w:val="none" w:sz="0" w:space="0" w:color="auto"/>
        <w:bottom w:val="none" w:sz="0" w:space="0" w:color="auto"/>
        <w:right w:val="none" w:sz="0" w:space="0" w:color="auto"/>
      </w:divBdr>
    </w:div>
    <w:div w:id="1500266192">
      <w:bodyDiv w:val="1"/>
      <w:marLeft w:val="0"/>
      <w:marRight w:val="0"/>
      <w:marTop w:val="0"/>
      <w:marBottom w:val="0"/>
      <w:divBdr>
        <w:top w:val="none" w:sz="0" w:space="0" w:color="auto"/>
        <w:left w:val="none" w:sz="0" w:space="0" w:color="auto"/>
        <w:bottom w:val="none" w:sz="0" w:space="0" w:color="auto"/>
        <w:right w:val="none" w:sz="0" w:space="0" w:color="auto"/>
      </w:divBdr>
    </w:div>
    <w:div w:id="1754934225">
      <w:bodyDiv w:val="1"/>
      <w:marLeft w:val="0"/>
      <w:marRight w:val="0"/>
      <w:marTop w:val="0"/>
      <w:marBottom w:val="0"/>
      <w:divBdr>
        <w:top w:val="none" w:sz="0" w:space="0" w:color="auto"/>
        <w:left w:val="none" w:sz="0" w:space="0" w:color="auto"/>
        <w:bottom w:val="none" w:sz="0" w:space="0" w:color="auto"/>
        <w:right w:val="none" w:sz="0" w:space="0" w:color="auto"/>
      </w:divBdr>
    </w:div>
    <w:div w:id="1913002350">
      <w:bodyDiv w:val="1"/>
      <w:marLeft w:val="0"/>
      <w:marRight w:val="0"/>
      <w:marTop w:val="0"/>
      <w:marBottom w:val="0"/>
      <w:divBdr>
        <w:top w:val="none" w:sz="0" w:space="0" w:color="auto"/>
        <w:left w:val="none" w:sz="0" w:space="0" w:color="auto"/>
        <w:bottom w:val="none" w:sz="0" w:space="0" w:color="auto"/>
        <w:right w:val="none" w:sz="0" w:space="0" w:color="auto"/>
      </w:divBdr>
    </w:div>
    <w:div w:id="2065594552">
      <w:bodyDiv w:val="1"/>
      <w:marLeft w:val="0"/>
      <w:marRight w:val="0"/>
      <w:marTop w:val="0"/>
      <w:marBottom w:val="0"/>
      <w:divBdr>
        <w:top w:val="none" w:sz="0" w:space="0" w:color="auto"/>
        <w:left w:val="none" w:sz="0" w:space="0" w:color="auto"/>
        <w:bottom w:val="none" w:sz="0" w:space="0" w:color="auto"/>
        <w:right w:val="none" w:sz="0" w:space="0" w:color="auto"/>
      </w:divBdr>
    </w:div>
    <w:div w:id="2097283223">
      <w:bodyDiv w:val="1"/>
      <w:marLeft w:val="0"/>
      <w:marRight w:val="0"/>
      <w:marTop w:val="0"/>
      <w:marBottom w:val="0"/>
      <w:divBdr>
        <w:top w:val="none" w:sz="0" w:space="0" w:color="auto"/>
        <w:left w:val="none" w:sz="0" w:space="0" w:color="auto"/>
        <w:bottom w:val="none" w:sz="0" w:space="0" w:color="auto"/>
        <w:right w:val="none" w:sz="0" w:space="0" w:color="auto"/>
      </w:divBdr>
    </w:div>
    <w:div w:id="2107194416">
      <w:bodyDiv w:val="1"/>
      <w:marLeft w:val="0"/>
      <w:marRight w:val="0"/>
      <w:marTop w:val="0"/>
      <w:marBottom w:val="0"/>
      <w:divBdr>
        <w:top w:val="none" w:sz="0" w:space="0" w:color="auto"/>
        <w:left w:val="none" w:sz="0" w:space="0" w:color="auto"/>
        <w:bottom w:val="none" w:sz="0" w:space="0" w:color="auto"/>
        <w:right w:val="none" w:sz="0" w:space="0" w:color="auto"/>
      </w:divBdr>
    </w:div>
    <w:div w:id="21438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2.jpeg"/><Relationship Id="rId26" Type="http://schemas.openxmlformats.org/officeDocument/2006/relationships/hyperlink" Target="https://www.taxpolicy.ird.govt.nz/-/media/project/ir/tp/consultation/2025/q-a-taxation-and-the-not-for-profit-sector.pdf?modified=20250227033459" TargetMode="External"/><Relationship Id="rId39" Type="http://schemas.openxmlformats.org/officeDocument/2006/relationships/image" Target="media/image7.png"/><Relationship Id="rId21" Type="http://schemas.openxmlformats.org/officeDocument/2006/relationships/hyperlink" Target="https://www.golfmanagers.co.nz/development/information.html" TargetMode="External"/><Relationship Id="rId34" Type="http://schemas.openxmlformats.org/officeDocument/2006/relationships/image" Target="media/image6.jpeg"/><Relationship Id="rId42" Type="http://schemas.openxmlformats.org/officeDocument/2006/relationships/hyperlink" Target="mailto:gm@pupukegolf.co.nz" TargetMode="External"/><Relationship Id="rId47" Type="http://schemas.openxmlformats.org/officeDocument/2006/relationships/image" Target="media/image11.jpeg"/><Relationship Id="rId50" Type="http://schemas.openxmlformats.org/officeDocument/2006/relationships/image" Target="media/image13.jpeg"/><Relationship Id="rId55" Type="http://schemas.openxmlformats.org/officeDocument/2006/relationships/hyperlink" Target="mailto:anthony.obrien@jackspoint.co.nz" TargetMode="External"/><Relationship Id="rId63" Type="http://schemas.openxmlformats.org/officeDocument/2006/relationships/image" Target="media/image21.jpeg"/><Relationship Id="rId68" Type="http://schemas.openxmlformats.org/officeDocument/2006/relationships/image" Target="media/image26.jpeg"/><Relationship Id="rId76" Type="http://schemas.openxmlformats.org/officeDocument/2006/relationships/image" Target="media/image34.jpeg"/><Relationship Id="rId7" Type="http://schemas.openxmlformats.org/officeDocument/2006/relationships/hyperlink" Target="http://www.nzgic.co.nz/" TargetMode="External"/><Relationship Id="rId71"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diagramColors" Target="diagrams/colors1.xml"/><Relationship Id="rId29" Type="http://schemas.openxmlformats.org/officeDocument/2006/relationships/hyperlink" Target="https://charitiesupdate.cmail20.com/t/j-l-wxtrdy-hthjvtjkh-t/" TargetMode="External"/><Relationship Id="rId11" Type="http://schemas.openxmlformats.org/officeDocument/2006/relationships/hyperlink" Target="https://gmanz-my.sharepoint.com/personal/eo_gmanz_co_nz/Documents/DJT/NZ%20Golf%20Industry%20Council/NZGIC%20-%20Conference%202025/Media%20release%20invite/Leticiac.MACHADO@accor.com" TargetMode="External"/><Relationship Id="rId24" Type="http://schemas.openxmlformats.org/officeDocument/2006/relationships/hyperlink" Target="https://gmanz-my.sharepoint.com/:w:/g/personal/eo_cmanz_co_nz/Edc9eLwcyyJPnSx_7JW8QpoBYHTquXm5Qs7pNAljvz4eOQ?e=vK5hBe" TargetMode="External"/><Relationship Id="rId32" Type="http://schemas.openxmlformats.org/officeDocument/2006/relationships/image" Target="media/image5.jpeg"/><Relationship Id="rId37" Type="http://schemas.openxmlformats.org/officeDocument/2006/relationships/hyperlink" Target="https://gmanz-my.sharepoint.com/personal/eo_gmanz_co_nz/Documents/DJT/GMANZ/GMANZ%20Newscasts/Newscasts%202024/Oct%202024/eo@gmanz.co.nz" TargetMode="External"/><Relationship Id="rId40" Type="http://schemas.openxmlformats.org/officeDocument/2006/relationships/hyperlink" Target="https://www.golfmanagers.co.nz/assets/_site_/downloads/RGCChief_Executive_advert.docx" TargetMode="External"/><Relationship Id="rId45" Type="http://schemas.openxmlformats.org/officeDocument/2006/relationships/image" Target="media/image10.png"/><Relationship Id="rId53" Type="http://schemas.openxmlformats.org/officeDocument/2006/relationships/hyperlink" Target="mailto:dylan.lindstrom@royalwellington.com" TargetMode="External"/><Relationship Id="rId58" Type="http://schemas.openxmlformats.org/officeDocument/2006/relationships/image" Target="media/image17.jpeg"/><Relationship Id="rId66" Type="http://schemas.openxmlformats.org/officeDocument/2006/relationships/image" Target="media/image24.jpeg"/><Relationship Id="rId74" Type="http://schemas.openxmlformats.org/officeDocument/2006/relationships/image" Target="media/image32.wmf"/><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19.png"/><Relationship Id="rId10" Type="http://schemas.openxmlformats.org/officeDocument/2006/relationships/hyperlink" Target="https://gmanz-my.sharepoint.com/personal/eo_gmanz_co_nz/Documents/DJT/NZ%20Golf%20Industry%20Council/NZGIC%20-%20Conference%202025/Media%20release%20invite/emily@clubhousecreative.co.nz" TargetMode="External"/><Relationship Id="rId19" Type="http://schemas.openxmlformats.org/officeDocument/2006/relationships/hyperlink" Target="https://www.golfmanagers.co.nz/development/information.html" TargetMode="External"/><Relationship Id="rId31" Type="http://schemas.openxmlformats.org/officeDocument/2006/relationships/hyperlink" Target="https://charitiesupdate.cmail20.com/t/j-l-wxtrdy-hthjvtjkh-d/" TargetMode="External"/><Relationship Id="rId44" Type="http://schemas.openxmlformats.org/officeDocument/2006/relationships/hyperlink" Target="mailto:michael@mountgolf.co.nz" TargetMode="External"/><Relationship Id="rId52" Type="http://schemas.openxmlformats.org/officeDocument/2006/relationships/image" Target="media/image14.jpeg"/><Relationship Id="rId60" Type="http://schemas.openxmlformats.org/officeDocument/2006/relationships/hyperlink" Target="mailto:matt.guzik@taraiti.com" TargetMode="External"/><Relationship Id="rId65" Type="http://schemas.openxmlformats.org/officeDocument/2006/relationships/image" Target="media/image23.jpeg"/><Relationship Id="rId73" Type="http://schemas.openxmlformats.org/officeDocument/2006/relationships/image" Target="media/image31.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nzgic.co.nz" TargetMode="External"/><Relationship Id="rId14" Type="http://schemas.openxmlformats.org/officeDocument/2006/relationships/diagramLayout" Target="diagrams/layout1.xml"/><Relationship Id="rId22" Type="http://schemas.openxmlformats.org/officeDocument/2006/relationships/image" Target="media/image4.jpeg"/><Relationship Id="rId27" Type="http://schemas.openxmlformats.org/officeDocument/2006/relationships/hyperlink" Target="https://melanoma.org.nz/how-we-can-help-you/" TargetMode="External"/><Relationship Id="rId30" Type="http://schemas.openxmlformats.org/officeDocument/2006/relationships/hyperlink" Target="https://charitiesupdate.cmail20.com/t/j-l-wxtrdy-hthjvtjkh-i/" TargetMode="External"/><Relationship Id="rId35" Type="http://schemas.openxmlformats.org/officeDocument/2006/relationships/hyperlink" Target="https://gmanz-my.sharepoint.com/personal/eo_gmanz_co_nz/Documents/DJT/GMANZ/GMANZ%20Newscasts/Newscasts%202024/Oct%202024/eo@gmanz.co.nz" TargetMode="External"/><Relationship Id="rId43" Type="http://schemas.openxmlformats.org/officeDocument/2006/relationships/image" Target="media/image9.jpeg"/><Relationship Id="rId48" Type="http://schemas.openxmlformats.org/officeDocument/2006/relationships/hyperlink" Target="mailto:admin@boulcottsfarmhgc.co.nz" TargetMode="External"/><Relationship Id="rId56" Type="http://schemas.openxmlformats.org/officeDocument/2006/relationships/image" Target="media/image16.jpeg"/><Relationship Id="rId64" Type="http://schemas.openxmlformats.org/officeDocument/2006/relationships/image" Target="media/image22.png"/><Relationship Id="rId69" Type="http://schemas.openxmlformats.org/officeDocument/2006/relationships/image" Target="media/image27.jpeg"/><Relationship Id="rId77" Type="http://schemas.openxmlformats.org/officeDocument/2006/relationships/image" Target="media/image35.jpeg"/><Relationship Id="rId8" Type="http://schemas.openxmlformats.org/officeDocument/2006/relationships/hyperlink" Target="https://gmanz-my.sharepoint.com/personal/eo_gmanz_co_nz/Documents/DJT/NZ%20Golf%20Industry%20Council/NZGIC%20-%20Conference%202025/Media%20release%20invite/admin@nzgic.co.nz" TargetMode="External"/><Relationship Id="rId51" Type="http://schemas.openxmlformats.org/officeDocument/2006/relationships/hyperlink" Target="mailto:shelley@otagogolfclub.co.nz" TargetMode="External"/><Relationship Id="rId72"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hyperlink" Target="http://www.accor.com/" TargetMode="External"/><Relationship Id="rId17" Type="http://schemas.microsoft.com/office/2007/relationships/diagramDrawing" Target="diagrams/drawing1.xml"/><Relationship Id="rId25" Type="http://schemas.openxmlformats.org/officeDocument/2006/relationships/hyperlink" Target="https://www.newstalkzb.co.nz/on-air/matt-heath-tyler-adams-afternoons/audio/geof-nightingale-independent-tax-expert-on-the-irds-plan-to-tax-9000-clubs-societies-and-not-for-profits/" TargetMode="External"/><Relationship Id="rId33" Type="http://schemas.openxmlformats.org/officeDocument/2006/relationships/hyperlink" Target="https://gmanz-my.sharepoint.com/:w:/g/personal/eo_cmanz_co_nz/EbaV2Aa07s9PgjmcVtijbggB93xFTiHEvvkLOTw3xy79ww?e=9PMr9b" TargetMode="External"/><Relationship Id="rId38" Type="http://schemas.openxmlformats.org/officeDocument/2006/relationships/hyperlink" Target="mailto:eo@gmanz.co.nz" TargetMode="External"/><Relationship Id="rId46" Type="http://schemas.openxmlformats.org/officeDocument/2006/relationships/hyperlink" Target="mailto:gm@tiekegolf.co.nz" TargetMode="External"/><Relationship Id="rId59" Type="http://schemas.openxmlformats.org/officeDocument/2006/relationships/image" Target="media/image18.jpeg"/><Relationship Id="rId67" Type="http://schemas.openxmlformats.org/officeDocument/2006/relationships/image" Target="media/image25.jpeg"/><Relationship Id="rId20" Type="http://schemas.openxmlformats.org/officeDocument/2006/relationships/image" Target="media/image3.jpeg"/><Relationship Id="rId41" Type="http://schemas.openxmlformats.org/officeDocument/2006/relationships/image" Target="media/image8.jpeg"/><Relationship Id="rId54" Type="http://schemas.openxmlformats.org/officeDocument/2006/relationships/image" Target="media/image15.png"/><Relationship Id="rId62" Type="http://schemas.openxmlformats.org/officeDocument/2006/relationships/image" Target="media/image20.png"/><Relationship Id="rId70" Type="http://schemas.openxmlformats.org/officeDocument/2006/relationships/image" Target="media/image28.png"/><Relationship Id="rId75"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hyperlink" Target="https://gmanz-my.sharepoint.com/:b:/g/personal/eo_cmanz_co_nz/ESTLhZD_6WBGkayYOGG2SDIB5_COmNL8eTqDdRt73Akj5A?e=ty401l" TargetMode="External"/><Relationship Id="rId15" Type="http://schemas.openxmlformats.org/officeDocument/2006/relationships/diagramQuickStyle" Target="diagrams/quickStyle1.xml"/><Relationship Id="rId23" Type="http://schemas.openxmlformats.org/officeDocument/2006/relationships/hyperlink" Target="https://www.golfmanagers.co.nz/development/information.html" TargetMode="External"/><Relationship Id="rId28" Type="http://schemas.openxmlformats.org/officeDocument/2006/relationships/hyperlink" Target="https://melanoma.org.nz/how-we-can-help-you/" TargetMode="External"/><Relationship Id="rId36" Type="http://schemas.openxmlformats.org/officeDocument/2006/relationships/hyperlink" Target="https://gmanz-my.sharepoint.com/:x:/g/personal/eo_cmanz_co_nz/EeIpkykzlyhItQ4NERHbQdYBnrge1uE28awGg3X2Uyzoow?e=xplTgP" TargetMode="External"/><Relationship Id="rId49" Type="http://schemas.openxmlformats.org/officeDocument/2006/relationships/image" Target="media/image12.png"/><Relationship Id="rId57" Type="http://schemas.openxmlformats.org/officeDocument/2006/relationships/hyperlink" Target="mailto:eo@gmanz.co.nz"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0E4300-6417-47B1-8E0F-5B2ACAEDB5B2}" type="doc">
      <dgm:prSet loTypeId="urn:microsoft.com/office/officeart/2005/8/layout/pyramid1" loCatId="pyramid" qsTypeId="urn:microsoft.com/office/officeart/2005/8/quickstyle/simple1" qsCatId="simple" csTypeId="urn:microsoft.com/office/officeart/2005/8/colors/accent1_2" csCatId="accent1" phldr="1"/>
      <dgm:spPr/>
    </dgm:pt>
    <dgm:pt modelId="{B4C67C56-AAA8-4249-824B-2925C936FF2E}">
      <dgm:prSet phldrT="[Text]" custT="1"/>
      <dgm:spPr>
        <a:solidFill>
          <a:srgbClr val="FFFF00"/>
        </a:solidFill>
      </dgm:spPr>
      <dgm:t>
        <a:bodyPr/>
        <a:lstStyle/>
        <a:p>
          <a:pPr algn="ctr"/>
          <a:endParaRPr lang="en-NZ" sz="1400">
            <a:ln>
              <a:noFill/>
            </a:ln>
          </a:endParaRPr>
        </a:p>
        <a:p>
          <a:pPr algn="ctr"/>
          <a:endParaRPr lang="en-NZ" sz="1400">
            <a:ln>
              <a:noFill/>
            </a:ln>
          </a:endParaRPr>
        </a:p>
        <a:p>
          <a:pPr algn="ctr"/>
          <a:endParaRPr lang="en-NZ" sz="1400">
            <a:ln>
              <a:noFill/>
            </a:ln>
            <a:solidFill>
              <a:schemeClr val="tx1"/>
            </a:solidFill>
          </a:endParaRPr>
        </a:p>
        <a:p>
          <a:pPr algn="ctr"/>
          <a:r>
            <a:rPr lang="en-NZ" sz="1400" b="1">
              <a:ln>
                <a:noFill/>
              </a:ln>
            </a:rPr>
            <a:t>CCM</a:t>
          </a:r>
        </a:p>
        <a:p>
          <a:pPr algn="ctr"/>
          <a:endParaRPr lang="en-NZ" sz="1400" b="1">
            <a:ln>
              <a:noFill/>
            </a:ln>
          </a:endParaRPr>
        </a:p>
        <a:p>
          <a:pPr algn="ctr"/>
          <a:endParaRPr lang="en-NZ" sz="1400">
            <a:ln>
              <a:noFill/>
            </a:ln>
          </a:endParaRPr>
        </a:p>
      </dgm:t>
    </dgm:pt>
    <dgm:pt modelId="{92BC4AF7-ACF6-4A4A-B160-3B97811EEB75}" type="parTrans" cxnId="{371EB195-6B0F-46A1-B041-FDD967CC3E79}">
      <dgm:prSet/>
      <dgm:spPr/>
      <dgm:t>
        <a:bodyPr/>
        <a:lstStyle/>
        <a:p>
          <a:pPr algn="ctr"/>
          <a:endParaRPr lang="en-NZ">
            <a:ln>
              <a:noFill/>
            </a:ln>
          </a:endParaRPr>
        </a:p>
      </dgm:t>
    </dgm:pt>
    <dgm:pt modelId="{5D2F3FCD-FAE2-441D-A3E4-3DDF851F62FF}" type="sibTrans" cxnId="{371EB195-6B0F-46A1-B041-FDD967CC3E79}">
      <dgm:prSet/>
      <dgm:spPr/>
      <dgm:t>
        <a:bodyPr/>
        <a:lstStyle/>
        <a:p>
          <a:pPr algn="ctr"/>
          <a:endParaRPr lang="en-NZ">
            <a:ln>
              <a:noFill/>
            </a:ln>
          </a:endParaRPr>
        </a:p>
      </dgm:t>
    </dgm:pt>
    <dgm:pt modelId="{BA7FC88D-FED7-49DD-BDC8-E9887F70C488}">
      <dgm:prSet phldrT="[Text]" custT="1"/>
      <dgm:spPr>
        <a:solidFill>
          <a:srgbClr val="7030A0"/>
        </a:solidFill>
      </dgm:spPr>
      <dgm:t>
        <a:bodyPr/>
        <a:lstStyle/>
        <a:p>
          <a:pPr algn="ctr"/>
          <a:r>
            <a:rPr lang="en-NZ" sz="1400" b="1">
              <a:ln>
                <a:noFill/>
              </a:ln>
              <a:solidFill>
                <a:schemeClr val="bg1"/>
              </a:solidFill>
            </a:rPr>
            <a:t>BMI III General Manager COO</a:t>
          </a:r>
        </a:p>
      </dgm:t>
    </dgm:pt>
    <dgm:pt modelId="{9680E8EC-7A76-458E-98BC-2895F5FC98E0}" type="parTrans" cxnId="{B438B3B5-1DFB-4978-91AA-F74DAD76C3BE}">
      <dgm:prSet/>
      <dgm:spPr/>
      <dgm:t>
        <a:bodyPr/>
        <a:lstStyle/>
        <a:p>
          <a:pPr algn="ctr"/>
          <a:endParaRPr lang="en-NZ">
            <a:ln>
              <a:noFill/>
            </a:ln>
          </a:endParaRPr>
        </a:p>
      </dgm:t>
    </dgm:pt>
    <dgm:pt modelId="{840A6E77-3B12-41A0-B9E4-E7AB19A1B604}" type="sibTrans" cxnId="{B438B3B5-1DFB-4978-91AA-F74DAD76C3BE}">
      <dgm:prSet/>
      <dgm:spPr/>
      <dgm:t>
        <a:bodyPr/>
        <a:lstStyle/>
        <a:p>
          <a:pPr algn="ctr"/>
          <a:endParaRPr lang="en-NZ">
            <a:ln>
              <a:noFill/>
            </a:ln>
          </a:endParaRPr>
        </a:p>
      </dgm:t>
    </dgm:pt>
    <dgm:pt modelId="{34322837-90CA-484E-B5E5-D830E7DC1ADF}">
      <dgm:prSet/>
      <dgm:spPr>
        <a:ln>
          <a:noFill/>
        </a:ln>
      </dgm:spPr>
      <dgm:t>
        <a:bodyPr/>
        <a:lstStyle/>
        <a:p>
          <a:pPr algn="ctr"/>
          <a:endParaRPr lang="en-NZ">
            <a:ln>
              <a:noFill/>
            </a:ln>
          </a:endParaRPr>
        </a:p>
      </dgm:t>
    </dgm:pt>
    <dgm:pt modelId="{F5485C24-B9A2-444C-A012-8806BB447307}" type="parTrans" cxnId="{5A5237E0-7A6C-420F-BE77-BA7F14A7B52C}">
      <dgm:prSet/>
      <dgm:spPr/>
      <dgm:t>
        <a:bodyPr/>
        <a:lstStyle/>
        <a:p>
          <a:pPr algn="ctr"/>
          <a:endParaRPr lang="en-NZ">
            <a:ln>
              <a:noFill/>
            </a:ln>
          </a:endParaRPr>
        </a:p>
      </dgm:t>
    </dgm:pt>
    <dgm:pt modelId="{E4D970C9-30CE-459F-BBB5-0CF8E7871A6C}" type="sibTrans" cxnId="{5A5237E0-7A6C-420F-BE77-BA7F14A7B52C}">
      <dgm:prSet/>
      <dgm:spPr/>
      <dgm:t>
        <a:bodyPr/>
        <a:lstStyle/>
        <a:p>
          <a:pPr algn="ctr"/>
          <a:endParaRPr lang="en-NZ">
            <a:ln>
              <a:noFill/>
            </a:ln>
          </a:endParaRPr>
        </a:p>
      </dgm:t>
    </dgm:pt>
    <dgm:pt modelId="{BFB8C8DA-94F3-4CE4-BE05-CF9D4D421CEE}">
      <dgm:prSet custT="1"/>
      <dgm:spPr>
        <a:solidFill>
          <a:srgbClr val="00B050"/>
        </a:solidFill>
      </dgm:spPr>
      <dgm:t>
        <a:bodyPr/>
        <a:lstStyle/>
        <a:p>
          <a:pPr algn="ctr"/>
          <a:r>
            <a:rPr lang="en-NZ" sz="1400" b="1">
              <a:ln>
                <a:noFill/>
              </a:ln>
              <a:solidFill>
                <a:schemeClr val="bg1"/>
              </a:solidFill>
            </a:rPr>
            <a:t>BMI II Leadership Principles</a:t>
          </a:r>
        </a:p>
      </dgm:t>
    </dgm:pt>
    <dgm:pt modelId="{6B749352-0E59-44AD-9E28-7674AF190997}" type="parTrans" cxnId="{BFFA4637-DCC1-418F-A6AD-495082028B5C}">
      <dgm:prSet/>
      <dgm:spPr/>
      <dgm:t>
        <a:bodyPr/>
        <a:lstStyle/>
        <a:p>
          <a:pPr algn="ctr"/>
          <a:endParaRPr lang="en-NZ">
            <a:ln>
              <a:noFill/>
            </a:ln>
          </a:endParaRPr>
        </a:p>
      </dgm:t>
    </dgm:pt>
    <dgm:pt modelId="{1B625F35-7486-47F1-A1EF-30E6E2790424}" type="sibTrans" cxnId="{BFFA4637-DCC1-418F-A6AD-495082028B5C}">
      <dgm:prSet/>
      <dgm:spPr/>
      <dgm:t>
        <a:bodyPr/>
        <a:lstStyle/>
        <a:p>
          <a:pPr algn="ctr"/>
          <a:endParaRPr lang="en-NZ">
            <a:ln>
              <a:noFill/>
            </a:ln>
          </a:endParaRPr>
        </a:p>
      </dgm:t>
    </dgm:pt>
    <dgm:pt modelId="{84940C91-EB56-43BA-B12C-B8D01369B2D3}">
      <dgm:prSet/>
      <dgm:spPr>
        <a:ln>
          <a:noFill/>
        </a:ln>
      </dgm:spPr>
      <dgm:t>
        <a:bodyPr/>
        <a:lstStyle/>
        <a:p>
          <a:pPr algn="ctr"/>
          <a:endParaRPr lang="en-NZ">
            <a:ln>
              <a:noFill/>
            </a:ln>
          </a:endParaRPr>
        </a:p>
      </dgm:t>
    </dgm:pt>
    <dgm:pt modelId="{37472FF2-6C38-4BB4-A584-40EB38E5DEA7}" type="parTrans" cxnId="{6E622888-793F-4BE4-91F2-A54B2C6D5FF9}">
      <dgm:prSet/>
      <dgm:spPr/>
      <dgm:t>
        <a:bodyPr/>
        <a:lstStyle/>
        <a:p>
          <a:pPr algn="ctr"/>
          <a:endParaRPr lang="en-NZ">
            <a:ln>
              <a:noFill/>
            </a:ln>
          </a:endParaRPr>
        </a:p>
      </dgm:t>
    </dgm:pt>
    <dgm:pt modelId="{10EF2D03-C297-4F4C-B03E-5FF67DAF2C35}" type="sibTrans" cxnId="{6E622888-793F-4BE4-91F2-A54B2C6D5FF9}">
      <dgm:prSet/>
      <dgm:spPr/>
      <dgm:t>
        <a:bodyPr/>
        <a:lstStyle/>
        <a:p>
          <a:pPr algn="ctr"/>
          <a:endParaRPr lang="en-NZ">
            <a:ln>
              <a:noFill/>
            </a:ln>
          </a:endParaRPr>
        </a:p>
      </dgm:t>
    </dgm:pt>
    <dgm:pt modelId="{B10DDC4D-F37E-4934-9563-B97FF6CEF28A}">
      <dgm:prSet custT="1"/>
      <dgm:spPr>
        <a:solidFill>
          <a:srgbClr val="FF0000"/>
        </a:solidFill>
      </dgm:spPr>
      <dgm:t>
        <a:bodyPr/>
        <a:lstStyle/>
        <a:p>
          <a:pPr algn="ctr"/>
          <a:r>
            <a:rPr lang="en-NZ" sz="1400" b="1">
              <a:ln>
                <a:noFill/>
              </a:ln>
              <a:solidFill>
                <a:schemeClr val="bg1"/>
              </a:solidFill>
            </a:rPr>
            <a:t>BMI I Club Management</a:t>
          </a:r>
        </a:p>
      </dgm:t>
    </dgm:pt>
    <dgm:pt modelId="{6C89C25B-8CA8-45CA-B324-CE69E511DBC9}" type="parTrans" cxnId="{988A14B7-67B3-41B4-96A0-FD707871BBF3}">
      <dgm:prSet/>
      <dgm:spPr/>
      <dgm:t>
        <a:bodyPr/>
        <a:lstStyle/>
        <a:p>
          <a:pPr algn="ctr"/>
          <a:endParaRPr lang="en-NZ">
            <a:ln>
              <a:noFill/>
            </a:ln>
          </a:endParaRPr>
        </a:p>
      </dgm:t>
    </dgm:pt>
    <dgm:pt modelId="{DB374381-1E18-4F6F-854D-0EF61CF7C571}" type="sibTrans" cxnId="{988A14B7-67B3-41B4-96A0-FD707871BBF3}">
      <dgm:prSet/>
      <dgm:spPr/>
      <dgm:t>
        <a:bodyPr/>
        <a:lstStyle/>
        <a:p>
          <a:pPr algn="ctr"/>
          <a:endParaRPr lang="en-NZ">
            <a:ln>
              <a:noFill/>
            </a:ln>
          </a:endParaRPr>
        </a:p>
      </dgm:t>
    </dgm:pt>
    <dgm:pt modelId="{B2A0CF7A-496E-42BE-B374-9B5E8CDB590B}">
      <dgm:prSet custT="1"/>
      <dgm:spPr>
        <a:solidFill>
          <a:srgbClr val="FFC000"/>
        </a:solidFill>
      </dgm:spPr>
      <dgm:t>
        <a:bodyPr/>
        <a:lstStyle/>
        <a:p>
          <a:pPr algn="ctr"/>
          <a:r>
            <a:rPr lang="en-NZ" sz="1400" b="1">
              <a:ln>
                <a:noFill/>
              </a:ln>
              <a:solidFill>
                <a:schemeClr val="tx1"/>
              </a:solidFill>
            </a:rPr>
            <a:t>Food and Beverage Management</a:t>
          </a:r>
        </a:p>
      </dgm:t>
    </dgm:pt>
    <dgm:pt modelId="{BF01FE65-AE82-4801-8E60-A38466BBD8A5}" type="parTrans" cxnId="{3849F0B3-F2B1-4D63-85E0-0F71DA727A3E}">
      <dgm:prSet/>
      <dgm:spPr/>
      <dgm:t>
        <a:bodyPr/>
        <a:lstStyle/>
        <a:p>
          <a:pPr algn="ctr"/>
          <a:endParaRPr lang="en-NZ">
            <a:ln>
              <a:noFill/>
            </a:ln>
          </a:endParaRPr>
        </a:p>
      </dgm:t>
    </dgm:pt>
    <dgm:pt modelId="{372F3F0B-42F8-4F27-BE7A-A4B8A7565175}" type="sibTrans" cxnId="{3849F0B3-F2B1-4D63-85E0-0F71DA727A3E}">
      <dgm:prSet/>
      <dgm:spPr/>
      <dgm:t>
        <a:bodyPr/>
        <a:lstStyle/>
        <a:p>
          <a:pPr algn="ctr"/>
          <a:endParaRPr lang="en-NZ">
            <a:ln>
              <a:noFill/>
            </a:ln>
          </a:endParaRPr>
        </a:p>
      </dgm:t>
    </dgm:pt>
    <dgm:pt modelId="{5C4C2055-36C5-4D89-B1E7-6EBFC7A28086}">
      <dgm:prSet/>
      <dgm:spPr>
        <a:ln>
          <a:noFill/>
        </a:ln>
      </dgm:spPr>
      <dgm:t>
        <a:bodyPr/>
        <a:lstStyle/>
        <a:p>
          <a:pPr algn="ctr"/>
          <a:endParaRPr lang="en-NZ">
            <a:ln>
              <a:noFill/>
            </a:ln>
          </a:endParaRPr>
        </a:p>
      </dgm:t>
    </dgm:pt>
    <dgm:pt modelId="{6082D55E-AE1D-4C6F-B189-C75EB0486D78}" type="parTrans" cxnId="{A8ACD385-88ED-4D88-85E9-B98EA981964E}">
      <dgm:prSet/>
      <dgm:spPr/>
      <dgm:t>
        <a:bodyPr/>
        <a:lstStyle/>
        <a:p>
          <a:pPr algn="ctr"/>
          <a:endParaRPr lang="en-NZ">
            <a:ln>
              <a:noFill/>
            </a:ln>
          </a:endParaRPr>
        </a:p>
      </dgm:t>
    </dgm:pt>
    <dgm:pt modelId="{10AF94E3-203F-4674-A7A9-C6C3CFDD7636}" type="sibTrans" cxnId="{A8ACD385-88ED-4D88-85E9-B98EA981964E}">
      <dgm:prSet/>
      <dgm:spPr/>
      <dgm:t>
        <a:bodyPr/>
        <a:lstStyle/>
        <a:p>
          <a:pPr algn="ctr"/>
          <a:endParaRPr lang="en-NZ">
            <a:ln>
              <a:noFill/>
            </a:ln>
          </a:endParaRPr>
        </a:p>
      </dgm:t>
    </dgm:pt>
    <dgm:pt modelId="{234FC3F5-1DED-4824-AA3C-F9DB30EEA27F}">
      <dgm:prSet custT="1"/>
      <dgm:spPr>
        <a:solidFill>
          <a:srgbClr val="00B0F0"/>
        </a:solidFill>
      </dgm:spPr>
      <dgm:t>
        <a:bodyPr/>
        <a:lstStyle/>
        <a:p>
          <a:pPr algn="ctr"/>
          <a:r>
            <a:rPr lang="en-NZ" sz="2000" b="1" baseline="30000">
              <a:ln>
                <a:noFill/>
              </a:ln>
              <a:solidFill>
                <a:schemeClr val="bg1"/>
              </a:solidFill>
            </a:rPr>
            <a:t>Golf Management</a:t>
          </a:r>
        </a:p>
      </dgm:t>
    </dgm:pt>
    <dgm:pt modelId="{770FCB6B-EFE4-40F2-B68A-EDD6C04CA2AC}" type="parTrans" cxnId="{8465A5E8-C568-479E-A648-85A25DB49EA4}">
      <dgm:prSet/>
      <dgm:spPr/>
      <dgm:t>
        <a:bodyPr/>
        <a:lstStyle/>
        <a:p>
          <a:pPr algn="ctr"/>
          <a:endParaRPr lang="en-NZ">
            <a:ln>
              <a:noFill/>
            </a:ln>
          </a:endParaRPr>
        </a:p>
      </dgm:t>
    </dgm:pt>
    <dgm:pt modelId="{5C6DDBFA-A85F-4B9B-BEED-54E41EE580E5}" type="sibTrans" cxnId="{8465A5E8-C568-479E-A648-85A25DB49EA4}">
      <dgm:prSet/>
      <dgm:spPr/>
      <dgm:t>
        <a:bodyPr/>
        <a:lstStyle/>
        <a:p>
          <a:pPr algn="ctr"/>
          <a:endParaRPr lang="en-NZ">
            <a:ln>
              <a:noFill/>
            </a:ln>
          </a:endParaRPr>
        </a:p>
      </dgm:t>
    </dgm:pt>
    <dgm:pt modelId="{39058F27-7BC2-4CE8-AB77-F3EC2B40C774}">
      <dgm:prSet custT="1"/>
      <dgm:spPr/>
      <dgm:t>
        <a:bodyPr/>
        <a:lstStyle/>
        <a:p>
          <a:r>
            <a:rPr lang="en-NZ" sz="1400" b="1">
              <a:solidFill>
                <a:schemeClr val="bg1">
                  <a:lumMod val="95000"/>
                </a:schemeClr>
              </a:solidFill>
            </a:rPr>
            <a:t>Sports and Recreation Management</a:t>
          </a:r>
        </a:p>
      </dgm:t>
    </dgm:pt>
    <dgm:pt modelId="{A116DACF-B4C7-40FA-BEE2-B58079CCDF48}" type="parTrans" cxnId="{CEBD2C0D-C5B4-4423-9102-B6D858837229}">
      <dgm:prSet/>
      <dgm:spPr/>
      <dgm:t>
        <a:bodyPr/>
        <a:lstStyle/>
        <a:p>
          <a:endParaRPr lang="en-NZ"/>
        </a:p>
      </dgm:t>
    </dgm:pt>
    <dgm:pt modelId="{A1024E54-3AA6-42AE-8717-46F210105320}" type="sibTrans" cxnId="{CEBD2C0D-C5B4-4423-9102-B6D858837229}">
      <dgm:prSet/>
      <dgm:spPr/>
      <dgm:t>
        <a:bodyPr/>
        <a:lstStyle/>
        <a:p>
          <a:endParaRPr lang="en-NZ"/>
        </a:p>
      </dgm:t>
    </dgm:pt>
    <dgm:pt modelId="{F7C7C0E9-1E88-4C0A-AF03-483FCDE343EA}" type="pres">
      <dgm:prSet presAssocID="{050E4300-6417-47B1-8E0F-5B2ACAEDB5B2}" presName="Name0" presStyleCnt="0">
        <dgm:presLayoutVars>
          <dgm:dir/>
          <dgm:animLvl val="lvl"/>
          <dgm:resizeHandles val="exact"/>
        </dgm:presLayoutVars>
      </dgm:prSet>
      <dgm:spPr/>
    </dgm:pt>
    <dgm:pt modelId="{3A81E6AE-9AAF-43F3-8365-8CA36BC7F841}" type="pres">
      <dgm:prSet presAssocID="{B4C67C56-AAA8-4249-824B-2925C936FF2E}" presName="Name8" presStyleCnt="0"/>
      <dgm:spPr/>
    </dgm:pt>
    <dgm:pt modelId="{281C00C0-61B5-49EA-9E29-DD9F4C6D6730}" type="pres">
      <dgm:prSet presAssocID="{B4C67C56-AAA8-4249-824B-2925C936FF2E}" presName="level" presStyleLbl="node1" presStyleIdx="0" presStyleCnt="7" custScaleX="231532" custScaleY="87216" custLinFactNeighborX="1701">
        <dgm:presLayoutVars>
          <dgm:chMax val="1"/>
          <dgm:bulletEnabled val="1"/>
        </dgm:presLayoutVars>
      </dgm:prSet>
      <dgm:spPr/>
    </dgm:pt>
    <dgm:pt modelId="{903EE6CA-073F-4D8F-A45C-A8EFE3B0110D}" type="pres">
      <dgm:prSet presAssocID="{B4C67C56-AAA8-4249-824B-2925C936FF2E}" presName="levelTx" presStyleLbl="revTx" presStyleIdx="0" presStyleCnt="0">
        <dgm:presLayoutVars>
          <dgm:chMax val="1"/>
          <dgm:bulletEnabled val="1"/>
        </dgm:presLayoutVars>
      </dgm:prSet>
      <dgm:spPr/>
    </dgm:pt>
    <dgm:pt modelId="{B354EAB6-2042-436F-BDCD-A8C87F22B557}" type="pres">
      <dgm:prSet presAssocID="{B10DDC4D-F37E-4934-9563-B97FF6CEF28A}" presName="Name8" presStyleCnt="0"/>
      <dgm:spPr/>
    </dgm:pt>
    <dgm:pt modelId="{145AE4F5-894C-4419-8495-AA3B3F74E5CB}" type="pres">
      <dgm:prSet presAssocID="{B10DDC4D-F37E-4934-9563-B97FF6CEF28A}" presName="level" presStyleLbl="node1" presStyleIdx="1" presStyleCnt="7" custScaleX="163540" custScaleY="110278" custLinFactNeighborX="-732" custLinFactNeighborY="-1353">
        <dgm:presLayoutVars>
          <dgm:chMax val="1"/>
          <dgm:bulletEnabled val="1"/>
        </dgm:presLayoutVars>
      </dgm:prSet>
      <dgm:spPr/>
    </dgm:pt>
    <dgm:pt modelId="{DDAE68D7-5E50-4699-AE3B-92F2FEFB955D}" type="pres">
      <dgm:prSet presAssocID="{B10DDC4D-F37E-4934-9563-B97FF6CEF28A}" presName="levelTx" presStyleLbl="revTx" presStyleIdx="0" presStyleCnt="0">
        <dgm:presLayoutVars>
          <dgm:chMax val="1"/>
          <dgm:bulletEnabled val="1"/>
        </dgm:presLayoutVars>
      </dgm:prSet>
      <dgm:spPr/>
    </dgm:pt>
    <dgm:pt modelId="{72324DF8-C598-4A41-89B9-43AA4AAF43DC}" type="pres">
      <dgm:prSet presAssocID="{BFB8C8DA-94F3-4CE4-BE05-CF9D4D421CEE}" presName="Name8" presStyleCnt="0"/>
      <dgm:spPr/>
    </dgm:pt>
    <dgm:pt modelId="{7E47D50A-9085-4736-895D-E239692E3B57}" type="pres">
      <dgm:prSet presAssocID="{BFB8C8DA-94F3-4CE4-BE05-CF9D4D421CEE}" presName="acctBkgd" presStyleLbl="alignAcc1" presStyleIdx="0" presStyleCnt="3"/>
      <dgm:spPr/>
    </dgm:pt>
    <dgm:pt modelId="{6C7A4BC3-5102-4B28-BA96-221C4968DF3E}" type="pres">
      <dgm:prSet presAssocID="{BFB8C8DA-94F3-4CE4-BE05-CF9D4D421CEE}" presName="acctTx" presStyleLbl="alignAcc1" presStyleIdx="0" presStyleCnt="3">
        <dgm:presLayoutVars>
          <dgm:bulletEnabled val="1"/>
        </dgm:presLayoutVars>
      </dgm:prSet>
      <dgm:spPr/>
    </dgm:pt>
    <dgm:pt modelId="{7428CBD1-E02C-423F-837B-2A4213C61EB7}" type="pres">
      <dgm:prSet presAssocID="{BFB8C8DA-94F3-4CE4-BE05-CF9D4D421CEE}" presName="level" presStyleLbl="node1" presStyleIdx="2" presStyleCnt="7" custScaleX="144349" custScaleY="106908">
        <dgm:presLayoutVars>
          <dgm:chMax val="1"/>
          <dgm:bulletEnabled val="1"/>
        </dgm:presLayoutVars>
      </dgm:prSet>
      <dgm:spPr/>
    </dgm:pt>
    <dgm:pt modelId="{C9A5EC97-06D6-4CF6-BD6C-168A7D3560B7}" type="pres">
      <dgm:prSet presAssocID="{BFB8C8DA-94F3-4CE4-BE05-CF9D4D421CEE}" presName="levelTx" presStyleLbl="revTx" presStyleIdx="0" presStyleCnt="0">
        <dgm:presLayoutVars>
          <dgm:chMax val="1"/>
          <dgm:bulletEnabled val="1"/>
        </dgm:presLayoutVars>
      </dgm:prSet>
      <dgm:spPr/>
    </dgm:pt>
    <dgm:pt modelId="{7200439F-2FE1-4035-A933-533105992498}" type="pres">
      <dgm:prSet presAssocID="{BA7FC88D-FED7-49DD-BDC8-E9887F70C488}" presName="Name8" presStyleCnt="0"/>
      <dgm:spPr/>
    </dgm:pt>
    <dgm:pt modelId="{9548C33A-460A-4841-BEBC-FC45A674FFB6}" type="pres">
      <dgm:prSet presAssocID="{BA7FC88D-FED7-49DD-BDC8-E9887F70C488}" presName="acctBkgd" presStyleLbl="alignAcc1" presStyleIdx="1" presStyleCnt="3"/>
      <dgm:spPr/>
    </dgm:pt>
    <dgm:pt modelId="{B7714B8B-ADD3-45B9-8759-20E708702558}" type="pres">
      <dgm:prSet presAssocID="{BA7FC88D-FED7-49DD-BDC8-E9887F70C488}" presName="acctTx" presStyleLbl="alignAcc1" presStyleIdx="1" presStyleCnt="3">
        <dgm:presLayoutVars>
          <dgm:bulletEnabled val="1"/>
        </dgm:presLayoutVars>
      </dgm:prSet>
      <dgm:spPr/>
    </dgm:pt>
    <dgm:pt modelId="{0D2743EB-3C24-4A84-8743-D4F97509875D}" type="pres">
      <dgm:prSet presAssocID="{BA7FC88D-FED7-49DD-BDC8-E9887F70C488}" presName="level" presStyleLbl="node1" presStyleIdx="3" presStyleCnt="7" custScaleX="131211" custScaleY="105248">
        <dgm:presLayoutVars>
          <dgm:chMax val="1"/>
          <dgm:bulletEnabled val="1"/>
        </dgm:presLayoutVars>
      </dgm:prSet>
      <dgm:spPr/>
    </dgm:pt>
    <dgm:pt modelId="{CF104E4A-235F-4D6C-99E4-292DFAF724A0}" type="pres">
      <dgm:prSet presAssocID="{BA7FC88D-FED7-49DD-BDC8-E9887F70C488}" presName="levelTx" presStyleLbl="revTx" presStyleIdx="0" presStyleCnt="0">
        <dgm:presLayoutVars>
          <dgm:chMax val="1"/>
          <dgm:bulletEnabled val="1"/>
        </dgm:presLayoutVars>
      </dgm:prSet>
      <dgm:spPr/>
    </dgm:pt>
    <dgm:pt modelId="{C14710BB-071A-4C7C-AC8B-AC2FDEFABE1D}" type="pres">
      <dgm:prSet presAssocID="{B2A0CF7A-496E-42BE-B374-9B5E8CDB590B}" presName="Name8" presStyleCnt="0"/>
      <dgm:spPr/>
    </dgm:pt>
    <dgm:pt modelId="{13EC8497-0595-4895-B248-E8CB5108BE63}" type="pres">
      <dgm:prSet presAssocID="{B2A0CF7A-496E-42BE-B374-9B5E8CDB590B}" presName="acctBkgd" presStyleLbl="alignAcc1" presStyleIdx="2" presStyleCnt="3"/>
      <dgm:spPr/>
    </dgm:pt>
    <dgm:pt modelId="{27127790-C481-413D-A930-2BE78EEAEF3F}" type="pres">
      <dgm:prSet presAssocID="{B2A0CF7A-496E-42BE-B374-9B5E8CDB590B}" presName="acctTx" presStyleLbl="alignAcc1" presStyleIdx="2" presStyleCnt="3">
        <dgm:presLayoutVars>
          <dgm:bulletEnabled val="1"/>
        </dgm:presLayoutVars>
      </dgm:prSet>
      <dgm:spPr/>
    </dgm:pt>
    <dgm:pt modelId="{A3E97244-C400-4CAF-8A02-254983E40E35}" type="pres">
      <dgm:prSet presAssocID="{B2A0CF7A-496E-42BE-B374-9B5E8CDB590B}" presName="level" presStyleLbl="node1" presStyleIdx="4" presStyleCnt="7" custScaleX="125219" custScaleY="115247">
        <dgm:presLayoutVars>
          <dgm:chMax val="1"/>
          <dgm:bulletEnabled val="1"/>
        </dgm:presLayoutVars>
      </dgm:prSet>
      <dgm:spPr/>
    </dgm:pt>
    <dgm:pt modelId="{F35365E9-9865-4D2A-82FB-69CE375F3F40}" type="pres">
      <dgm:prSet presAssocID="{B2A0CF7A-496E-42BE-B374-9B5E8CDB590B}" presName="levelTx" presStyleLbl="revTx" presStyleIdx="0" presStyleCnt="0">
        <dgm:presLayoutVars>
          <dgm:chMax val="1"/>
          <dgm:bulletEnabled val="1"/>
        </dgm:presLayoutVars>
      </dgm:prSet>
      <dgm:spPr/>
    </dgm:pt>
    <dgm:pt modelId="{F5EFD019-F75D-4968-B98F-26BAB94897E8}" type="pres">
      <dgm:prSet presAssocID="{234FC3F5-1DED-4824-AA3C-F9DB30EEA27F}" presName="Name8" presStyleCnt="0"/>
      <dgm:spPr/>
    </dgm:pt>
    <dgm:pt modelId="{B221F7CE-CF62-471A-A346-017814514B2E}" type="pres">
      <dgm:prSet presAssocID="{234FC3F5-1DED-4824-AA3C-F9DB30EEA27F}" presName="level" presStyleLbl="node1" presStyleIdx="5" presStyleCnt="7" custScaleX="121441" custScaleY="99510" custLinFactNeighborX="1062" custLinFactNeighborY="-674">
        <dgm:presLayoutVars>
          <dgm:chMax val="1"/>
          <dgm:bulletEnabled val="1"/>
        </dgm:presLayoutVars>
      </dgm:prSet>
      <dgm:spPr/>
    </dgm:pt>
    <dgm:pt modelId="{939709C0-6B98-4827-A4A3-56D0524CE873}" type="pres">
      <dgm:prSet presAssocID="{234FC3F5-1DED-4824-AA3C-F9DB30EEA27F}" presName="levelTx" presStyleLbl="revTx" presStyleIdx="0" presStyleCnt="0">
        <dgm:presLayoutVars>
          <dgm:chMax val="1"/>
          <dgm:bulletEnabled val="1"/>
        </dgm:presLayoutVars>
      </dgm:prSet>
      <dgm:spPr/>
    </dgm:pt>
    <dgm:pt modelId="{C20D3E83-3FDA-4FE9-8E6D-0493B4982EF2}" type="pres">
      <dgm:prSet presAssocID="{39058F27-7BC2-4CE8-AB77-F3EC2B40C774}" presName="Name8" presStyleCnt="0"/>
      <dgm:spPr/>
    </dgm:pt>
    <dgm:pt modelId="{7E07FF2B-D9BA-4163-AEDD-2239FBBB50EC}" type="pres">
      <dgm:prSet presAssocID="{39058F27-7BC2-4CE8-AB77-F3EC2B40C774}" presName="level" presStyleLbl="node1" presStyleIdx="6" presStyleCnt="7" custScaleX="117967">
        <dgm:presLayoutVars>
          <dgm:chMax val="1"/>
          <dgm:bulletEnabled val="1"/>
        </dgm:presLayoutVars>
      </dgm:prSet>
      <dgm:spPr/>
    </dgm:pt>
    <dgm:pt modelId="{BC755A1C-201F-4127-8C52-A46D0955FBD7}" type="pres">
      <dgm:prSet presAssocID="{39058F27-7BC2-4CE8-AB77-F3EC2B40C774}" presName="levelTx" presStyleLbl="revTx" presStyleIdx="0" presStyleCnt="0">
        <dgm:presLayoutVars>
          <dgm:chMax val="1"/>
          <dgm:bulletEnabled val="1"/>
        </dgm:presLayoutVars>
      </dgm:prSet>
      <dgm:spPr/>
    </dgm:pt>
  </dgm:ptLst>
  <dgm:cxnLst>
    <dgm:cxn modelId="{CEBD2C0D-C5B4-4423-9102-B6D858837229}" srcId="{050E4300-6417-47B1-8E0F-5B2ACAEDB5B2}" destId="{39058F27-7BC2-4CE8-AB77-F3EC2B40C774}" srcOrd="6" destOrd="0" parTransId="{A116DACF-B4C7-40FA-BEE2-B58079CCDF48}" sibTransId="{A1024E54-3AA6-42AE-8717-46F210105320}"/>
    <dgm:cxn modelId="{7154FE10-70D6-4BCB-A5AF-09BB3F224B12}" type="presOf" srcId="{B4C67C56-AAA8-4249-824B-2925C936FF2E}" destId="{281C00C0-61B5-49EA-9E29-DD9F4C6D6730}" srcOrd="0" destOrd="0" presId="urn:microsoft.com/office/officeart/2005/8/layout/pyramid1"/>
    <dgm:cxn modelId="{0C85792F-D662-4F26-AA88-800A6E3D794C}" type="presOf" srcId="{B2A0CF7A-496E-42BE-B374-9B5E8CDB590B}" destId="{A3E97244-C400-4CAF-8A02-254983E40E35}" srcOrd="0" destOrd="0" presId="urn:microsoft.com/office/officeart/2005/8/layout/pyramid1"/>
    <dgm:cxn modelId="{BFFA4637-DCC1-418F-A6AD-495082028B5C}" srcId="{050E4300-6417-47B1-8E0F-5B2ACAEDB5B2}" destId="{BFB8C8DA-94F3-4CE4-BE05-CF9D4D421CEE}" srcOrd="2" destOrd="0" parTransId="{6B749352-0E59-44AD-9E28-7674AF190997}" sibTransId="{1B625F35-7486-47F1-A1EF-30E6E2790424}"/>
    <dgm:cxn modelId="{2B73C663-1A34-4D3C-BE23-133C34D93777}" type="presOf" srcId="{BA7FC88D-FED7-49DD-BDC8-E9887F70C488}" destId="{0D2743EB-3C24-4A84-8743-D4F97509875D}" srcOrd="0" destOrd="0" presId="urn:microsoft.com/office/officeart/2005/8/layout/pyramid1"/>
    <dgm:cxn modelId="{B7FDCA4B-0237-4F8F-82A7-CF84EA91ECF4}" type="presOf" srcId="{234FC3F5-1DED-4824-AA3C-F9DB30EEA27F}" destId="{B221F7CE-CF62-471A-A346-017814514B2E}" srcOrd="0" destOrd="0" presId="urn:microsoft.com/office/officeart/2005/8/layout/pyramid1"/>
    <dgm:cxn modelId="{8D442A7D-9BFA-497A-ADCF-A24849D2A27A}" type="presOf" srcId="{B2A0CF7A-496E-42BE-B374-9B5E8CDB590B}" destId="{F35365E9-9865-4D2A-82FB-69CE375F3F40}" srcOrd="1" destOrd="0" presId="urn:microsoft.com/office/officeart/2005/8/layout/pyramid1"/>
    <dgm:cxn modelId="{A8ACD385-88ED-4D88-85E9-B98EA981964E}" srcId="{B2A0CF7A-496E-42BE-B374-9B5E8CDB590B}" destId="{5C4C2055-36C5-4D89-B1E7-6EBFC7A28086}" srcOrd="0" destOrd="0" parTransId="{6082D55E-AE1D-4C6F-B189-C75EB0486D78}" sibTransId="{10AF94E3-203F-4674-A7A9-C6C3CFDD7636}"/>
    <dgm:cxn modelId="{6E622888-793F-4BE4-91F2-A54B2C6D5FF9}" srcId="{BFB8C8DA-94F3-4CE4-BE05-CF9D4D421CEE}" destId="{84940C91-EB56-43BA-B12C-B8D01369B2D3}" srcOrd="0" destOrd="0" parTransId="{37472FF2-6C38-4BB4-A584-40EB38E5DEA7}" sibTransId="{10EF2D03-C297-4F4C-B03E-5FF67DAF2C35}"/>
    <dgm:cxn modelId="{86E0EE8F-DCFA-4B44-A912-D75D14C68846}" type="presOf" srcId="{84940C91-EB56-43BA-B12C-B8D01369B2D3}" destId="{6C7A4BC3-5102-4B28-BA96-221C4968DF3E}" srcOrd="1" destOrd="0" presId="urn:microsoft.com/office/officeart/2005/8/layout/pyramid1"/>
    <dgm:cxn modelId="{6AB02590-9919-4A52-B862-22CEEAB0DCAD}" type="presOf" srcId="{5C4C2055-36C5-4D89-B1E7-6EBFC7A28086}" destId="{27127790-C481-413D-A930-2BE78EEAEF3F}" srcOrd="1" destOrd="0" presId="urn:microsoft.com/office/officeart/2005/8/layout/pyramid1"/>
    <dgm:cxn modelId="{371EB195-6B0F-46A1-B041-FDD967CC3E79}" srcId="{050E4300-6417-47B1-8E0F-5B2ACAEDB5B2}" destId="{B4C67C56-AAA8-4249-824B-2925C936FF2E}" srcOrd="0" destOrd="0" parTransId="{92BC4AF7-ACF6-4A4A-B160-3B97811EEB75}" sibTransId="{5D2F3FCD-FAE2-441D-A3E4-3DDF851F62FF}"/>
    <dgm:cxn modelId="{8844DFA5-A5B2-4124-A7AA-B295AE2C13F5}" type="presOf" srcId="{34322837-90CA-484E-B5E5-D830E7DC1ADF}" destId="{9548C33A-460A-4841-BEBC-FC45A674FFB6}" srcOrd="0" destOrd="0" presId="urn:microsoft.com/office/officeart/2005/8/layout/pyramid1"/>
    <dgm:cxn modelId="{31F5BDA7-7D14-4E7A-A43E-65A6A7250ADE}" type="presOf" srcId="{234FC3F5-1DED-4824-AA3C-F9DB30EEA27F}" destId="{939709C0-6B98-4827-A4A3-56D0524CE873}" srcOrd="1" destOrd="0" presId="urn:microsoft.com/office/officeart/2005/8/layout/pyramid1"/>
    <dgm:cxn modelId="{DFB2BFA7-596B-467A-9AF8-1BA04D3DAD76}" type="presOf" srcId="{BFB8C8DA-94F3-4CE4-BE05-CF9D4D421CEE}" destId="{C9A5EC97-06D6-4CF6-BD6C-168A7D3560B7}" srcOrd="1" destOrd="0" presId="urn:microsoft.com/office/officeart/2005/8/layout/pyramid1"/>
    <dgm:cxn modelId="{1CC9D1AA-BE62-4E74-A8D5-08546BE55FCB}" type="presOf" srcId="{BFB8C8DA-94F3-4CE4-BE05-CF9D4D421CEE}" destId="{7428CBD1-E02C-423F-837B-2A4213C61EB7}" srcOrd="0" destOrd="0" presId="urn:microsoft.com/office/officeart/2005/8/layout/pyramid1"/>
    <dgm:cxn modelId="{377DCDAC-1501-4FA6-A74A-D3102C0BF3BB}" type="presOf" srcId="{39058F27-7BC2-4CE8-AB77-F3EC2B40C774}" destId="{7E07FF2B-D9BA-4163-AEDD-2239FBBB50EC}" srcOrd="0" destOrd="0" presId="urn:microsoft.com/office/officeart/2005/8/layout/pyramid1"/>
    <dgm:cxn modelId="{3849F0B3-F2B1-4D63-85E0-0F71DA727A3E}" srcId="{050E4300-6417-47B1-8E0F-5B2ACAEDB5B2}" destId="{B2A0CF7A-496E-42BE-B374-9B5E8CDB590B}" srcOrd="4" destOrd="0" parTransId="{BF01FE65-AE82-4801-8E60-A38466BBD8A5}" sibTransId="{372F3F0B-42F8-4F27-BE7A-A4B8A7565175}"/>
    <dgm:cxn modelId="{B438B3B5-1DFB-4978-91AA-F74DAD76C3BE}" srcId="{050E4300-6417-47B1-8E0F-5B2ACAEDB5B2}" destId="{BA7FC88D-FED7-49DD-BDC8-E9887F70C488}" srcOrd="3" destOrd="0" parTransId="{9680E8EC-7A76-458E-98BC-2895F5FC98E0}" sibTransId="{840A6E77-3B12-41A0-B9E4-E7AB19A1B604}"/>
    <dgm:cxn modelId="{988A14B7-67B3-41B4-96A0-FD707871BBF3}" srcId="{050E4300-6417-47B1-8E0F-5B2ACAEDB5B2}" destId="{B10DDC4D-F37E-4934-9563-B97FF6CEF28A}" srcOrd="1" destOrd="0" parTransId="{6C89C25B-8CA8-45CA-B324-CE69E511DBC9}" sibTransId="{DB374381-1E18-4F6F-854D-0EF61CF7C571}"/>
    <dgm:cxn modelId="{D4366FC0-0609-4D2B-B4EE-A8115E30ED33}" type="presOf" srcId="{BA7FC88D-FED7-49DD-BDC8-E9887F70C488}" destId="{CF104E4A-235F-4D6C-99E4-292DFAF724A0}" srcOrd="1" destOrd="0" presId="urn:microsoft.com/office/officeart/2005/8/layout/pyramid1"/>
    <dgm:cxn modelId="{4E22B4CA-4C2A-48EC-8C01-85DBE8E65E00}" type="presOf" srcId="{050E4300-6417-47B1-8E0F-5B2ACAEDB5B2}" destId="{F7C7C0E9-1E88-4C0A-AF03-483FCDE343EA}" srcOrd="0" destOrd="0" presId="urn:microsoft.com/office/officeart/2005/8/layout/pyramid1"/>
    <dgm:cxn modelId="{0E7E4AD2-D594-495D-B537-762B8DE928B0}" type="presOf" srcId="{39058F27-7BC2-4CE8-AB77-F3EC2B40C774}" destId="{BC755A1C-201F-4127-8C52-A46D0955FBD7}" srcOrd="1" destOrd="0" presId="urn:microsoft.com/office/officeart/2005/8/layout/pyramid1"/>
    <dgm:cxn modelId="{71318AD6-3450-4EB8-8D13-4DAFA3D83701}" type="presOf" srcId="{34322837-90CA-484E-B5E5-D830E7DC1ADF}" destId="{B7714B8B-ADD3-45B9-8759-20E708702558}" srcOrd="1" destOrd="0" presId="urn:microsoft.com/office/officeart/2005/8/layout/pyramid1"/>
    <dgm:cxn modelId="{369B7CD7-9F95-4822-B312-798C3346BC74}" type="presOf" srcId="{5C4C2055-36C5-4D89-B1E7-6EBFC7A28086}" destId="{13EC8497-0595-4895-B248-E8CB5108BE63}" srcOrd="0" destOrd="0" presId="urn:microsoft.com/office/officeart/2005/8/layout/pyramid1"/>
    <dgm:cxn modelId="{E3DCAFDF-1BA3-4253-B63C-C6F432F4BC17}" type="presOf" srcId="{B10DDC4D-F37E-4934-9563-B97FF6CEF28A}" destId="{145AE4F5-894C-4419-8495-AA3B3F74E5CB}" srcOrd="0" destOrd="0" presId="urn:microsoft.com/office/officeart/2005/8/layout/pyramid1"/>
    <dgm:cxn modelId="{5A5237E0-7A6C-420F-BE77-BA7F14A7B52C}" srcId="{BA7FC88D-FED7-49DD-BDC8-E9887F70C488}" destId="{34322837-90CA-484E-B5E5-D830E7DC1ADF}" srcOrd="0" destOrd="0" parTransId="{F5485C24-B9A2-444C-A012-8806BB447307}" sibTransId="{E4D970C9-30CE-459F-BBB5-0CF8E7871A6C}"/>
    <dgm:cxn modelId="{7F7FB5E0-FF89-49A7-922E-521688C0BBE2}" type="presOf" srcId="{84940C91-EB56-43BA-B12C-B8D01369B2D3}" destId="{7E47D50A-9085-4736-895D-E239692E3B57}" srcOrd="0" destOrd="0" presId="urn:microsoft.com/office/officeart/2005/8/layout/pyramid1"/>
    <dgm:cxn modelId="{8465A5E8-C568-479E-A648-85A25DB49EA4}" srcId="{050E4300-6417-47B1-8E0F-5B2ACAEDB5B2}" destId="{234FC3F5-1DED-4824-AA3C-F9DB30EEA27F}" srcOrd="5" destOrd="0" parTransId="{770FCB6B-EFE4-40F2-B68A-EDD6C04CA2AC}" sibTransId="{5C6DDBFA-A85F-4B9B-BEED-54E41EE580E5}"/>
    <dgm:cxn modelId="{E56D86EE-61A6-42F8-BEC4-E1B8BE7DAF2E}" type="presOf" srcId="{B4C67C56-AAA8-4249-824B-2925C936FF2E}" destId="{903EE6CA-073F-4D8F-A45C-A8EFE3B0110D}" srcOrd="1" destOrd="0" presId="urn:microsoft.com/office/officeart/2005/8/layout/pyramid1"/>
    <dgm:cxn modelId="{04EC8EF3-608D-4316-B9B2-802BBAA4E78B}" type="presOf" srcId="{B10DDC4D-F37E-4934-9563-B97FF6CEF28A}" destId="{DDAE68D7-5E50-4699-AE3B-92F2FEFB955D}" srcOrd="1" destOrd="0" presId="urn:microsoft.com/office/officeart/2005/8/layout/pyramid1"/>
    <dgm:cxn modelId="{02BD395F-BC93-4CD7-915A-A130362C848F}" type="presParOf" srcId="{F7C7C0E9-1E88-4C0A-AF03-483FCDE343EA}" destId="{3A81E6AE-9AAF-43F3-8365-8CA36BC7F841}" srcOrd="0" destOrd="0" presId="urn:microsoft.com/office/officeart/2005/8/layout/pyramid1"/>
    <dgm:cxn modelId="{20FD788D-2F4A-44B5-B358-121BAC2CE32A}" type="presParOf" srcId="{3A81E6AE-9AAF-43F3-8365-8CA36BC7F841}" destId="{281C00C0-61B5-49EA-9E29-DD9F4C6D6730}" srcOrd="0" destOrd="0" presId="urn:microsoft.com/office/officeart/2005/8/layout/pyramid1"/>
    <dgm:cxn modelId="{D03C35A0-7D83-437F-8DF6-0523EFD674C0}" type="presParOf" srcId="{3A81E6AE-9AAF-43F3-8365-8CA36BC7F841}" destId="{903EE6CA-073F-4D8F-A45C-A8EFE3B0110D}" srcOrd="1" destOrd="0" presId="urn:microsoft.com/office/officeart/2005/8/layout/pyramid1"/>
    <dgm:cxn modelId="{2B4BB2D3-DF39-434E-A678-14E8EA467D9C}" type="presParOf" srcId="{F7C7C0E9-1E88-4C0A-AF03-483FCDE343EA}" destId="{B354EAB6-2042-436F-BDCD-A8C87F22B557}" srcOrd="1" destOrd="0" presId="urn:microsoft.com/office/officeart/2005/8/layout/pyramid1"/>
    <dgm:cxn modelId="{7FFF279F-3AE8-4720-9095-0547E9078AB8}" type="presParOf" srcId="{B354EAB6-2042-436F-BDCD-A8C87F22B557}" destId="{145AE4F5-894C-4419-8495-AA3B3F74E5CB}" srcOrd="0" destOrd="0" presId="urn:microsoft.com/office/officeart/2005/8/layout/pyramid1"/>
    <dgm:cxn modelId="{866CCAB0-7A3C-4F35-8512-1C9545CEC4E4}" type="presParOf" srcId="{B354EAB6-2042-436F-BDCD-A8C87F22B557}" destId="{DDAE68D7-5E50-4699-AE3B-92F2FEFB955D}" srcOrd="1" destOrd="0" presId="urn:microsoft.com/office/officeart/2005/8/layout/pyramid1"/>
    <dgm:cxn modelId="{EE22A246-906A-4BE5-8F36-5EF5E345CE28}" type="presParOf" srcId="{F7C7C0E9-1E88-4C0A-AF03-483FCDE343EA}" destId="{72324DF8-C598-4A41-89B9-43AA4AAF43DC}" srcOrd="2" destOrd="0" presId="urn:microsoft.com/office/officeart/2005/8/layout/pyramid1"/>
    <dgm:cxn modelId="{E287FBF5-A795-401F-BD9C-F768B06FD533}" type="presParOf" srcId="{72324DF8-C598-4A41-89B9-43AA4AAF43DC}" destId="{7E47D50A-9085-4736-895D-E239692E3B57}" srcOrd="0" destOrd="0" presId="urn:microsoft.com/office/officeart/2005/8/layout/pyramid1"/>
    <dgm:cxn modelId="{FB93AB92-6CCE-40C0-A7DC-6C5AF6D515AD}" type="presParOf" srcId="{72324DF8-C598-4A41-89B9-43AA4AAF43DC}" destId="{6C7A4BC3-5102-4B28-BA96-221C4968DF3E}" srcOrd="1" destOrd="0" presId="urn:microsoft.com/office/officeart/2005/8/layout/pyramid1"/>
    <dgm:cxn modelId="{4B2F496D-11AA-44AD-958F-4AFFD1956015}" type="presParOf" srcId="{72324DF8-C598-4A41-89B9-43AA4AAF43DC}" destId="{7428CBD1-E02C-423F-837B-2A4213C61EB7}" srcOrd="2" destOrd="0" presId="urn:microsoft.com/office/officeart/2005/8/layout/pyramid1"/>
    <dgm:cxn modelId="{DC711889-FC10-44D7-AFCD-978F4C9D6504}" type="presParOf" srcId="{72324DF8-C598-4A41-89B9-43AA4AAF43DC}" destId="{C9A5EC97-06D6-4CF6-BD6C-168A7D3560B7}" srcOrd="3" destOrd="0" presId="urn:microsoft.com/office/officeart/2005/8/layout/pyramid1"/>
    <dgm:cxn modelId="{FE0CFBFA-AC84-4E8D-A5A5-163986683386}" type="presParOf" srcId="{F7C7C0E9-1E88-4C0A-AF03-483FCDE343EA}" destId="{7200439F-2FE1-4035-A933-533105992498}" srcOrd="3" destOrd="0" presId="urn:microsoft.com/office/officeart/2005/8/layout/pyramid1"/>
    <dgm:cxn modelId="{81930B96-9B3D-45A7-801D-27324BF73751}" type="presParOf" srcId="{7200439F-2FE1-4035-A933-533105992498}" destId="{9548C33A-460A-4841-BEBC-FC45A674FFB6}" srcOrd="0" destOrd="0" presId="urn:microsoft.com/office/officeart/2005/8/layout/pyramid1"/>
    <dgm:cxn modelId="{EB17726F-D586-404D-B568-D059621751EE}" type="presParOf" srcId="{7200439F-2FE1-4035-A933-533105992498}" destId="{B7714B8B-ADD3-45B9-8759-20E708702558}" srcOrd="1" destOrd="0" presId="urn:microsoft.com/office/officeart/2005/8/layout/pyramid1"/>
    <dgm:cxn modelId="{AE865BCA-A750-4A0A-91D4-5EFAEB1A654F}" type="presParOf" srcId="{7200439F-2FE1-4035-A933-533105992498}" destId="{0D2743EB-3C24-4A84-8743-D4F97509875D}" srcOrd="2" destOrd="0" presId="urn:microsoft.com/office/officeart/2005/8/layout/pyramid1"/>
    <dgm:cxn modelId="{60BF3939-1B2E-43C1-92F4-F8F9E45B7A5C}" type="presParOf" srcId="{7200439F-2FE1-4035-A933-533105992498}" destId="{CF104E4A-235F-4D6C-99E4-292DFAF724A0}" srcOrd="3" destOrd="0" presId="urn:microsoft.com/office/officeart/2005/8/layout/pyramid1"/>
    <dgm:cxn modelId="{E0D020E5-455A-4669-A552-15EDD681D5C3}" type="presParOf" srcId="{F7C7C0E9-1E88-4C0A-AF03-483FCDE343EA}" destId="{C14710BB-071A-4C7C-AC8B-AC2FDEFABE1D}" srcOrd="4" destOrd="0" presId="urn:microsoft.com/office/officeart/2005/8/layout/pyramid1"/>
    <dgm:cxn modelId="{7C9AC83E-A8A7-4CB1-8E67-CC1BD705BA0F}" type="presParOf" srcId="{C14710BB-071A-4C7C-AC8B-AC2FDEFABE1D}" destId="{13EC8497-0595-4895-B248-E8CB5108BE63}" srcOrd="0" destOrd="0" presId="urn:microsoft.com/office/officeart/2005/8/layout/pyramid1"/>
    <dgm:cxn modelId="{8746710E-84DF-4795-96F2-E5DD27EA3476}" type="presParOf" srcId="{C14710BB-071A-4C7C-AC8B-AC2FDEFABE1D}" destId="{27127790-C481-413D-A930-2BE78EEAEF3F}" srcOrd="1" destOrd="0" presId="urn:microsoft.com/office/officeart/2005/8/layout/pyramid1"/>
    <dgm:cxn modelId="{AA9E2F6D-A0EA-413F-8D1D-5EB7FCD67CB2}" type="presParOf" srcId="{C14710BB-071A-4C7C-AC8B-AC2FDEFABE1D}" destId="{A3E97244-C400-4CAF-8A02-254983E40E35}" srcOrd="2" destOrd="0" presId="urn:microsoft.com/office/officeart/2005/8/layout/pyramid1"/>
    <dgm:cxn modelId="{C872126D-4C66-4C15-99C4-CDCC1C99B062}" type="presParOf" srcId="{C14710BB-071A-4C7C-AC8B-AC2FDEFABE1D}" destId="{F35365E9-9865-4D2A-82FB-69CE375F3F40}" srcOrd="3" destOrd="0" presId="urn:microsoft.com/office/officeart/2005/8/layout/pyramid1"/>
    <dgm:cxn modelId="{E999B5F7-6391-4384-A9CB-A502D3A68877}" type="presParOf" srcId="{F7C7C0E9-1E88-4C0A-AF03-483FCDE343EA}" destId="{F5EFD019-F75D-4968-B98F-26BAB94897E8}" srcOrd="5" destOrd="0" presId="urn:microsoft.com/office/officeart/2005/8/layout/pyramid1"/>
    <dgm:cxn modelId="{C0D5021A-76DB-4EB1-834D-92FD691B4496}" type="presParOf" srcId="{F5EFD019-F75D-4968-B98F-26BAB94897E8}" destId="{B221F7CE-CF62-471A-A346-017814514B2E}" srcOrd="0" destOrd="0" presId="urn:microsoft.com/office/officeart/2005/8/layout/pyramid1"/>
    <dgm:cxn modelId="{70CBA201-01A9-46B2-89D6-345654428413}" type="presParOf" srcId="{F5EFD019-F75D-4968-B98F-26BAB94897E8}" destId="{939709C0-6B98-4827-A4A3-56D0524CE873}" srcOrd="1" destOrd="0" presId="urn:microsoft.com/office/officeart/2005/8/layout/pyramid1"/>
    <dgm:cxn modelId="{ADCB5660-C917-4F69-9F07-A0880F5E0A80}" type="presParOf" srcId="{F7C7C0E9-1E88-4C0A-AF03-483FCDE343EA}" destId="{C20D3E83-3FDA-4FE9-8E6D-0493B4982EF2}" srcOrd="6" destOrd="0" presId="urn:microsoft.com/office/officeart/2005/8/layout/pyramid1"/>
    <dgm:cxn modelId="{C6E173C6-0733-4347-850B-C92990A45E36}" type="presParOf" srcId="{C20D3E83-3FDA-4FE9-8E6D-0493B4982EF2}" destId="{7E07FF2B-D9BA-4163-AEDD-2239FBBB50EC}" srcOrd="0" destOrd="0" presId="urn:microsoft.com/office/officeart/2005/8/layout/pyramid1"/>
    <dgm:cxn modelId="{527EAB03-DEF5-4C1B-B6F0-7964FF6F9C9E}" type="presParOf" srcId="{C20D3E83-3FDA-4FE9-8E6D-0493B4982EF2}" destId="{BC755A1C-201F-4127-8C52-A46D0955FBD7}" srcOrd="1" destOrd="0" presId="urn:microsoft.com/office/officeart/2005/8/layout/pyramid1"/>
  </dgm:cxnLst>
  <dgm:bg>
    <a:pattFill prst="pct5">
      <a:fgClr>
        <a:srgbClr val="FFFF00"/>
      </a:fgClr>
      <a:bgClr>
        <a:schemeClr val="bg1"/>
      </a:bgClr>
    </a:patt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C00C0-61B5-49EA-9E29-DD9F4C6D6730}">
      <dsp:nvSpPr>
        <dsp:cNvPr id="0" name=""/>
        <dsp:cNvSpPr/>
      </dsp:nvSpPr>
      <dsp:spPr>
        <a:xfrm>
          <a:off x="1507641" y="0"/>
          <a:ext cx="928751" cy="453657"/>
        </a:xfrm>
        <a:prstGeom prst="trapezoid">
          <a:avLst>
            <a:gd name="adj" fmla="val 44211"/>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NZ" sz="1400" kern="1200">
            <a:ln>
              <a:noFill/>
            </a:ln>
          </a:endParaRPr>
        </a:p>
        <a:p>
          <a:pPr marL="0" lvl="0" indent="0" algn="ctr" defTabSz="622300">
            <a:lnSpc>
              <a:spcPct val="90000"/>
            </a:lnSpc>
            <a:spcBef>
              <a:spcPct val="0"/>
            </a:spcBef>
            <a:spcAft>
              <a:spcPct val="35000"/>
            </a:spcAft>
            <a:buNone/>
          </a:pPr>
          <a:endParaRPr lang="en-NZ" sz="1400" kern="1200">
            <a:ln>
              <a:noFill/>
            </a:ln>
          </a:endParaRPr>
        </a:p>
        <a:p>
          <a:pPr marL="0" lvl="0" indent="0" algn="ctr" defTabSz="622300">
            <a:lnSpc>
              <a:spcPct val="90000"/>
            </a:lnSpc>
            <a:spcBef>
              <a:spcPct val="0"/>
            </a:spcBef>
            <a:spcAft>
              <a:spcPct val="35000"/>
            </a:spcAft>
            <a:buNone/>
          </a:pPr>
          <a:endParaRPr lang="en-NZ" sz="1400" kern="1200">
            <a:ln>
              <a:noFill/>
            </a:ln>
            <a:solidFill>
              <a:schemeClr val="tx1"/>
            </a:solidFill>
          </a:endParaRPr>
        </a:p>
        <a:p>
          <a:pPr marL="0" lvl="0" indent="0" algn="ctr" defTabSz="622300">
            <a:lnSpc>
              <a:spcPct val="90000"/>
            </a:lnSpc>
            <a:spcBef>
              <a:spcPct val="0"/>
            </a:spcBef>
            <a:spcAft>
              <a:spcPct val="35000"/>
            </a:spcAft>
            <a:buNone/>
          </a:pPr>
          <a:r>
            <a:rPr lang="en-NZ" sz="1400" b="1" kern="1200">
              <a:ln>
                <a:noFill/>
              </a:ln>
            </a:rPr>
            <a:t>CCM</a:t>
          </a:r>
        </a:p>
        <a:p>
          <a:pPr marL="0" lvl="0" indent="0" algn="ctr" defTabSz="622300">
            <a:lnSpc>
              <a:spcPct val="90000"/>
            </a:lnSpc>
            <a:spcBef>
              <a:spcPct val="0"/>
            </a:spcBef>
            <a:spcAft>
              <a:spcPct val="35000"/>
            </a:spcAft>
            <a:buNone/>
          </a:pPr>
          <a:endParaRPr lang="en-NZ" sz="1400" b="1" kern="1200">
            <a:ln>
              <a:noFill/>
            </a:ln>
          </a:endParaRPr>
        </a:p>
        <a:p>
          <a:pPr marL="0" lvl="0" indent="0" algn="ctr" defTabSz="622300">
            <a:lnSpc>
              <a:spcPct val="90000"/>
            </a:lnSpc>
            <a:spcBef>
              <a:spcPct val="0"/>
            </a:spcBef>
            <a:spcAft>
              <a:spcPct val="35000"/>
            </a:spcAft>
            <a:buNone/>
          </a:pPr>
          <a:endParaRPr lang="en-NZ" sz="1400" kern="1200">
            <a:ln>
              <a:noFill/>
            </a:ln>
          </a:endParaRPr>
        </a:p>
      </dsp:txBody>
      <dsp:txXfrm>
        <a:off x="1507641" y="0"/>
        <a:ext cx="928751" cy="453657"/>
      </dsp:txXfrm>
    </dsp:sp>
    <dsp:sp modelId="{145AE4F5-894C-4419-8495-AA3B3F74E5CB}">
      <dsp:nvSpPr>
        <dsp:cNvPr id="0" name=""/>
        <dsp:cNvSpPr/>
      </dsp:nvSpPr>
      <dsp:spPr>
        <a:xfrm>
          <a:off x="1215799" y="446619"/>
          <a:ext cx="1485491" cy="573615"/>
        </a:xfrm>
        <a:prstGeom prst="trapezoid">
          <a:avLst>
            <a:gd name="adj" fmla="val 44211"/>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ln>
                <a:noFill/>
              </a:ln>
              <a:solidFill>
                <a:schemeClr val="bg1"/>
              </a:solidFill>
            </a:rPr>
            <a:t>BMI I Club Management</a:t>
          </a:r>
        </a:p>
      </dsp:txBody>
      <dsp:txXfrm>
        <a:off x="1475760" y="446619"/>
        <a:ext cx="965569" cy="573615"/>
      </dsp:txXfrm>
    </dsp:sp>
    <dsp:sp modelId="{7E47D50A-9085-4736-895D-E239692E3B57}">
      <dsp:nvSpPr>
        <dsp:cNvPr id="0" name=""/>
        <dsp:cNvSpPr/>
      </dsp:nvSpPr>
      <dsp:spPr>
        <a:xfrm rot="10800000">
          <a:off x="2729812" y="1027272"/>
          <a:ext cx="2169847" cy="556086"/>
        </a:xfrm>
        <a:prstGeom prst="nonIsoscelesTrapezoid">
          <a:avLst>
            <a:gd name="adj1" fmla="val 0"/>
            <a:gd name="adj2" fmla="val 44211"/>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228600" lvl="1" indent="-228600" algn="ctr" defTabSz="1111250">
            <a:lnSpc>
              <a:spcPct val="90000"/>
            </a:lnSpc>
            <a:spcBef>
              <a:spcPct val="0"/>
            </a:spcBef>
            <a:spcAft>
              <a:spcPct val="15000"/>
            </a:spcAft>
            <a:buChar char="•"/>
          </a:pPr>
          <a:endParaRPr lang="en-NZ" sz="2500" kern="1200">
            <a:ln>
              <a:noFill/>
            </a:ln>
          </a:endParaRPr>
        </a:p>
      </dsp:txBody>
      <dsp:txXfrm rot="10800000">
        <a:off x="2975664" y="1027272"/>
        <a:ext cx="1923995" cy="556086"/>
      </dsp:txXfrm>
    </dsp:sp>
    <dsp:sp modelId="{7428CBD1-E02C-423F-837B-2A4213C61EB7}">
      <dsp:nvSpPr>
        <dsp:cNvPr id="0" name=""/>
        <dsp:cNvSpPr/>
      </dsp:nvSpPr>
      <dsp:spPr>
        <a:xfrm>
          <a:off x="954723" y="1027272"/>
          <a:ext cx="2020940" cy="556086"/>
        </a:xfrm>
        <a:prstGeom prst="trapezoid">
          <a:avLst>
            <a:gd name="adj" fmla="val 44211"/>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ln>
                <a:noFill/>
              </a:ln>
              <a:solidFill>
                <a:schemeClr val="bg1"/>
              </a:solidFill>
            </a:rPr>
            <a:t>BMI II Leadership Principles</a:t>
          </a:r>
        </a:p>
      </dsp:txBody>
      <dsp:txXfrm>
        <a:off x="1308388" y="1027272"/>
        <a:ext cx="1313611" cy="556086"/>
      </dsp:txXfrm>
    </dsp:sp>
    <dsp:sp modelId="{9548C33A-460A-4841-BEBC-FC45A674FFB6}">
      <dsp:nvSpPr>
        <dsp:cNvPr id="0" name=""/>
        <dsp:cNvSpPr/>
      </dsp:nvSpPr>
      <dsp:spPr>
        <a:xfrm rot="10800000">
          <a:off x="2959236" y="1583359"/>
          <a:ext cx="1940423" cy="547451"/>
        </a:xfrm>
        <a:prstGeom prst="nonIsoscelesTrapezoid">
          <a:avLst>
            <a:gd name="adj1" fmla="val 0"/>
            <a:gd name="adj2" fmla="val 44211"/>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228600" lvl="1" indent="-228600" algn="ctr" defTabSz="1111250">
            <a:lnSpc>
              <a:spcPct val="90000"/>
            </a:lnSpc>
            <a:spcBef>
              <a:spcPct val="0"/>
            </a:spcBef>
            <a:spcAft>
              <a:spcPct val="15000"/>
            </a:spcAft>
            <a:buChar char="•"/>
          </a:pPr>
          <a:endParaRPr lang="en-NZ" sz="2500" kern="1200">
            <a:ln>
              <a:noFill/>
            </a:ln>
          </a:endParaRPr>
        </a:p>
      </dsp:txBody>
      <dsp:txXfrm rot="10800000">
        <a:off x="3201270" y="1583359"/>
        <a:ext cx="1698389" cy="547451"/>
      </dsp:txXfrm>
    </dsp:sp>
    <dsp:sp modelId="{0D2743EB-3C24-4A84-8743-D4F97509875D}">
      <dsp:nvSpPr>
        <dsp:cNvPr id="0" name=""/>
        <dsp:cNvSpPr/>
      </dsp:nvSpPr>
      <dsp:spPr>
        <a:xfrm>
          <a:off x="729117" y="1583359"/>
          <a:ext cx="2472153" cy="547451"/>
        </a:xfrm>
        <a:prstGeom prst="trapezoid">
          <a:avLst>
            <a:gd name="adj" fmla="val 44211"/>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ln>
                <a:noFill/>
              </a:ln>
              <a:solidFill>
                <a:schemeClr val="bg1"/>
              </a:solidFill>
            </a:rPr>
            <a:t>BMI III General Manager COO</a:t>
          </a:r>
        </a:p>
      </dsp:txBody>
      <dsp:txXfrm>
        <a:off x="1161743" y="1583359"/>
        <a:ext cx="1606899" cy="547451"/>
      </dsp:txXfrm>
    </dsp:sp>
    <dsp:sp modelId="{13EC8497-0595-4895-B248-E8CB5108BE63}">
      <dsp:nvSpPr>
        <dsp:cNvPr id="0" name=""/>
        <dsp:cNvSpPr/>
      </dsp:nvSpPr>
      <dsp:spPr>
        <a:xfrm rot="10800000">
          <a:off x="3211660" y="2130810"/>
          <a:ext cx="1687999" cy="599461"/>
        </a:xfrm>
        <a:prstGeom prst="nonIsoscelesTrapezoid">
          <a:avLst>
            <a:gd name="adj1" fmla="val 0"/>
            <a:gd name="adj2" fmla="val 44211"/>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228600" lvl="1" indent="-228600" algn="ctr" defTabSz="1111250">
            <a:lnSpc>
              <a:spcPct val="90000"/>
            </a:lnSpc>
            <a:spcBef>
              <a:spcPct val="0"/>
            </a:spcBef>
            <a:spcAft>
              <a:spcPct val="15000"/>
            </a:spcAft>
            <a:buChar char="•"/>
          </a:pPr>
          <a:endParaRPr lang="en-NZ" sz="2500" kern="1200">
            <a:ln>
              <a:noFill/>
            </a:ln>
          </a:endParaRPr>
        </a:p>
      </dsp:txBody>
      <dsp:txXfrm rot="10800000">
        <a:off x="3476688" y="2130810"/>
        <a:ext cx="1422971" cy="599461"/>
      </dsp:txXfrm>
    </dsp:sp>
    <dsp:sp modelId="{A3E97244-C400-4CAF-8A02-254983E40E35}">
      <dsp:nvSpPr>
        <dsp:cNvPr id="0" name=""/>
        <dsp:cNvSpPr/>
      </dsp:nvSpPr>
      <dsp:spPr>
        <a:xfrm>
          <a:off x="453699" y="2130810"/>
          <a:ext cx="3022988" cy="599461"/>
        </a:xfrm>
        <a:prstGeom prst="trapezoid">
          <a:avLst>
            <a:gd name="adj" fmla="val 44211"/>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ln>
                <a:noFill/>
              </a:ln>
              <a:solidFill>
                <a:schemeClr val="tx1"/>
              </a:solidFill>
            </a:rPr>
            <a:t>Food and Beverage Management</a:t>
          </a:r>
        </a:p>
      </dsp:txBody>
      <dsp:txXfrm>
        <a:off x="982722" y="2130810"/>
        <a:ext cx="1964942" cy="599461"/>
      </dsp:txXfrm>
    </dsp:sp>
    <dsp:sp modelId="{B221F7CE-CF62-471A-A346-017814514B2E}">
      <dsp:nvSpPr>
        <dsp:cNvPr id="0" name=""/>
        <dsp:cNvSpPr/>
      </dsp:nvSpPr>
      <dsp:spPr>
        <a:xfrm>
          <a:off x="251898" y="2726766"/>
          <a:ext cx="3487589" cy="517605"/>
        </a:xfrm>
        <a:prstGeom prst="trapezoid">
          <a:avLst>
            <a:gd name="adj" fmla="val 44211"/>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NZ" sz="2000" b="1" kern="1200" baseline="30000">
              <a:ln>
                <a:noFill/>
              </a:ln>
              <a:solidFill>
                <a:schemeClr val="bg1"/>
              </a:solidFill>
            </a:rPr>
            <a:t>Golf Management</a:t>
          </a:r>
        </a:p>
      </dsp:txBody>
      <dsp:txXfrm>
        <a:off x="862226" y="2726766"/>
        <a:ext cx="2266932" cy="517605"/>
      </dsp:txXfrm>
    </dsp:sp>
    <dsp:sp modelId="{7E07FF2B-D9BA-4163-AEDD-2239FBBB50EC}">
      <dsp:nvSpPr>
        <dsp:cNvPr id="0" name=""/>
        <dsp:cNvSpPr/>
      </dsp:nvSpPr>
      <dsp:spPr>
        <a:xfrm>
          <a:off x="0" y="3247877"/>
          <a:ext cx="3930387" cy="520154"/>
        </a:xfrm>
        <a:prstGeom prst="trapezoid">
          <a:avLst>
            <a:gd name="adj" fmla="val 4421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solidFill>
                <a:schemeClr val="bg1">
                  <a:lumMod val="95000"/>
                </a:schemeClr>
              </a:solidFill>
            </a:rPr>
            <a:t>Sports and Recreation Management</a:t>
          </a:r>
        </a:p>
      </dsp:txBody>
      <dsp:txXfrm>
        <a:off x="687817" y="3247877"/>
        <a:ext cx="2554752" cy="52015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20</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11</cp:revision>
  <dcterms:created xsi:type="dcterms:W3CDTF">2025-03-03T00:59:00Z</dcterms:created>
  <dcterms:modified xsi:type="dcterms:W3CDTF">2025-04-07T21:11:00Z</dcterms:modified>
</cp:coreProperties>
</file>